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AA3" w:rsidRDefault="00916AA3">
      <w:pPr>
        <w:pStyle w:val="BodyText"/>
        <w:rPr>
          <w:rFonts w:ascii="Calibri"/>
          <w:sz w:val="28"/>
        </w:rPr>
      </w:pPr>
    </w:p>
    <w:p w:rsidR="005B0F31" w:rsidRDefault="005B0F31">
      <w:pPr>
        <w:pStyle w:val="BodyText"/>
        <w:rPr>
          <w:rFonts w:ascii="Calibri"/>
          <w:sz w:val="28"/>
        </w:rPr>
      </w:pPr>
    </w:p>
    <w:p w:rsidR="00916AA3" w:rsidRDefault="00916AA3">
      <w:pPr>
        <w:pStyle w:val="BodyText"/>
        <w:spacing w:before="325"/>
        <w:rPr>
          <w:rFonts w:ascii="Calibri"/>
          <w:sz w:val="28"/>
        </w:rPr>
      </w:pPr>
    </w:p>
    <w:p w:rsidR="00916AA3" w:rsidRPr="005B0F31" w:rsidRDefault="005B0F31">
      <w:pPr>
        <w:ind w:right="388"/>
        <w:jc w:val="center"/>
        <w:rPr>
          <w:rFonts w:ascii="Calibri"/>
          <w:b/>
          <w:sz w:val="28"/>
        </w:rPr>
      </w:pPr>
      <w:r w:rsidRPr="005B0F31">
        <w:rPr>
          <w:rFonts w:ascii="Calibri"/>
          <w:b/>
          <w:sz w:val="28"/>
        </w:rPr>
        <w:t>CERTIFICATE</w:t>
      </w:r>
      <w:r w:rsidRPr="005B0F31">
        <w:rPr>
          <w:rFonts w:ascii="Calibri"/>
          <w:b/>
          <w:spacing w:val="-5"/>
          <w:sz w:val="28"/>
        </w:rPr>
        <w:t xml:space="preserve"> </w:t>
      </w:r>
      <w:r w:rsidRPr="005B0F31">
        <w:rPr>
          <w:rFonts w:ascii="Calibri"/>
          <w:b/>
          <w:sz w:val="28"/>
        </w:rPr>
        <w:t>OF</w:t>
      </w:r>
      <w:r w:rsidRPr="005B0F31">
        <w:rPr>
          <w:rFonts w:ascii="Calibri"/>
          <w:b/>
          <w:spacing w:val="-1"/>
          <w:sz w:val="28"/>
        </w:rPr>
        <w:t xml:space="preserve"> </w:t>
      </w:r>
      <w:r w:rsidRPr="005B0F31">
        <w:rPr>
          <w:rFonts w:ascii="Calibri"/>
          <w:b/>
          <w:sz w:val="28"/>
        </w:rPr>
        <w:t>ANALYSIS</w:t>
      </w:r>
    </w:p>
    <w:p w:rsidR="00916AA3" w:rsidRDefault="00916AA3">
      <w:pPr>
        <w:pStyle w:val="BodyText"/>
        <w:rPr>
          <w:rFonts w:ascii="Calibri"/>
          <w:sz w:val="28"/>
        </w:rPr>
      </w:pPr>
    </w:p>
    <w:p w:rsidR="00916AA3" w:rsidRDefault="00916AA3">
      <w:pPr>
        <w:pStyle w:val="BodyText"/>
        <w:spacing w:before="112"/>
        <w:rPr>
          <w:rFonts w:ascii="Calibri"/>
          <w:sz w:val="28"/>
        </w:rPr>
      </w:pPr>
    </w:p>
    <w:p w:rsidR="00916AA3" w:rsidRDefault="005B0F31">
      <w:pPr>
        <w:tabs>
          <w:tab w:val="left" w:pos="2973"/>
        </w:tabs>
        <w:ind w:left="86"/>
        <w:rPr>
          <w:sz w:val="20"/>
        </w:rPr>
      </w:pPr>
      <w:r>
        <w:rPr>
          <w:rFonts w:ascii="Arial"/>
          <w:b/>
          <w:sz w:val="20"/>
        </w:rPr>
        <w:t>PRODUCT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NAME</w:t>
      </w:r>
      <w:r>
        <w:rPr>
          <w:rFonts w:ascii="Arial"/>
          <w:b/>
          <w:sz w:val="20"/>
        </w:rPr>
        <w:tab/>
      </w:r>
      <w:r w:rsidR="006850C8" w:rsidRPr="006850C8">
        <w:rPr>
          <w:sz w:val="20"/>
        </w:rPr>
        <w:t>Eucalyptus Essential Oil- Blue Mallee</w:t>
      </w:r>
    </w:p>
    <w:p w:rsidR="00916AA3" w:rsidRDefault="005B0F31">
      <w:pPr>
        <w:tabs>
          <w:tab w:val="right" w:pos="3883"/>
        </w:tabs>
        <w:spacing w:before="274"/>
        <w:ind w:left="86"/>
        <w:rPr>
          <w:sz w:val="20"/>
        </w:rPr>
      </w:pPr>
      <w:r>
        <w:rPr>
          <w:rFonts w:ascii="Arial"/>
          <w:b/>
          <w:sz w:val="20"/>
        </w:rPr>
        <w:t>Batch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Number</w:t>
      </w:r>
      <w:r>
        <w:rPr>
          <w:rFonts w:ascii="Times New Roman"/>
          <w:sz w:val="20"/>
        </w:rPr>
        <w:tab/>
        <w:t xml:space="preserve">                              </w:t>
      </w:r>
      <w:r>
        <w:rPr>
          <w:spacing w:val="-4"/>
          <w:sz w:val="20"/>
        </w:rPr>
        <w:t xml:space="preserve">Check product package </w:t>
      </w:r>
    </w:p>
    <w:p w:rsidR="00916AA3" w:rsidRDefault="005B0F31">
      <w:pPr>
        <w:tabs>
          <w:tab w:val="left" w:pos="2973"/>
        </w:tabs>
        <w:spacing w:before="274"/>
        <w:ind w:left="86"/>
        <w:rPr>
          <w:spacing w:val="-2"/>
          <w:sz w:val="20"/>
        </w:rPr>
      </w:pPr>
      <w:r>
        <w:rPr>
          <w:rFonts w:ascii="Arial"/>
          <w:b/>
          <w:sz w:val="20"/>
        </w:rPr>
        <w:t>Botanical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Name</w:t>
      </w:r>
      <w:r>
        <w:rPr>
          <w:rFonts w:ascii="Arial"/>
          <w:b/>
          <w:sz w:val="20"/>
        </w:rPr>
        <w:tab/>
      </w:r>
      <w:r>
        <w:rPr>
          <w:sz w:val="20"/>
        </w:rPr>
        <w:t>Eucalyptus</w:t>
      </w:r>
      <w:r>
        <w:rPr>
          <w:spacing w:val="-12"/>
          <w:sz w:val="20"/>
        </w:rPr>
        <w:t xml:space="preserve"> </w:t>
      </w:r>
      <w:proofErr w:type="spellStart"/>
      <w:r>
        <w:rPr>
          <w:spacing w:val="-2"/>
          <w:sz w:val="20"/>
        </w:rPr>
        <w:t>globulus</w:t>
      </w:r>
      <w:proofErr w:type="spellEnd"/>
    </w:p>
    <w:p w:rsidR="00696746" w:rsidRPr="00696746" w:rsidRDefault="00696746">
      <w:pPr>
        <w:tabs>
          <w:tab w:val="left" w:pos="2973"/>
        </w:tabs>
        <w:spacing w:before="274"/>
        <w:ind w:left="86"/>
        <w:rPr>
          <w:sz w:val="20"/>
        </w:rPr>
      </w:pPr>
      <w:r>
        <w:rPr>
          <w:rFonts w:ascii="Arial"/>
          <w:b/>
          <w:sz w:val="20"/>
        </w:rPr>
        <w:t>Expiry Date</w:t>
      </w:r>
      <w:r>
        <w:rPr>
          <w:rFonts w:ascii="Arial"/>
          <w:b/>
          <w:sz w:val="20"/>
        </w:rPr>
        <w:tab/>
      </w:r>
      <w:r>
        <w:rPr>
          <w:rFonts w:ascii="Arial"/>
          <w:sz w:val="20"/>
        </w:rPr>
        <w:t>July 2028</w:t>
      </w:r>
      <w:bookmarkStart w:id="0" w:name="_GoBack"/>
      <w:bookmarkEnd w:id="0"/>
    </w:p>
    <w:p w:rsidR="00916AA3" w:rsidRDefault="005B0F31">
      <w:pPr>
        <w:pStyle w:val="BodyText"/>
        <w:tabs>
          <w:tab w:val="left" w:pos="2973"/>
        </w:tabs>
        <w:spacing w:before="277"/>
        <w:ind w:left="86"/>
      </w:pPr>
      <w:r>
        <w:rPr>
          <w:rFonts w:ascii="Arial"/>
          <w:b/>
          <w:spacing w:val="-2"/>
        </w:rPr>
        <w:t>SOURCE</w:t>
      </w:r>
      <w:r>
        <w:rPr>
          <w:rFonts w:ascii="Arial"/>
          <w:b/>
        </w:rPr>
        <w:tab/>
      </w:r>
      <w:r>
        <w:t>Steam</w:t>
      </w:r>
      <w:r>
        <w:rPr>
          <w:spacing w:val="-3"/>
        </w:rPr>
        <w:t xml:space="preserve"> </w:t>
      </w:r>
      <w:r>
        <w:t>distillation</w:t>
      </w:r>
      <w:r>
        <w:rPr>
          <w:spacing w:val="-7"/>
        </w:rPr>
        <w:t xml:space="preserve"> </w:t>
      </w:r>
      <w:r>
        <w:t>extraction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Eucalyptus</w:t>
      </w:r>
      <w:r>
        <w:rPr>
          <w:spacing w:val="-6"/>
        </w:rPr>
        <w:t xml:space="preserve"> </w:t>
      </w:r>
      <w:r>
        <w:t>fresh</w:t>
      </w:r>
      <w:r>
        <w:rPr>
          <w:spacing w:val="-9"/>
        </w:rPr>
        <w:t xml:space="preserve"> </w:t>
      </w:r>
      <w:r>
        <w:t>leaves</w:t>
      </w:r>
      <w:r>
        <w:rPr>
          <w:spacing w:val="-5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2"/>
        </w:rPr>
        <w:t>twigs</w:t>
      </w:r>
    </w:p>
    <w:p w:rsidR="00916AA3" w:rsidRDefault="005B0F31">
      <w:pPr>
        <w:tabs>
          <w:tab w:val="left" w:pos="2973"/>
          <w:tab w:val="left" w:pos="6744"/>
        </w:tabs>
        <w:spacing w:before="274"/>
        <w:ind w:left="86"/>
        <w:rPr>
          <w:sz w:val="20"/>
        </w:rPr>
      </w:pPr>
      <w:r>
        <w:rPr>
          <w:rFonts w:ascii="Arial"/>
          <w:b/>
          <w:sz w:val="20"/>
        </w:rPr>
        <w:t>PRODUCT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APPEARANCE</w:t>
      </w:r>
      <w:r>
        <w:rPr>
          <w:rFonts w:ascii="Arial"/>
          <w:b/>
          <w:sz w:val="20"/>
        </w:rPr>
        <w:tab/>
      </w:r>
      <w:r>
        <w:rPr>
          <w:sz w:val="20"/>
        </w:rPr>
        <w:t>Colorless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pale</w:t>
      </w:r>
      <w:r>
        <w:rPr>
          <w:spacing w:val="-2"/>
          <w:sz w:val="20"/>
        </w:rPr>
        <w:t xml:space="preserve"> </w:t>
      </w:r>
      <w:r>
        <w:rPr>
          <w:sz w:val="20"/>
        </w:rPr>
        <w:t>yellow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liquid</w:t>
      </w:r>
      <w:r>
        <w:rPr>
          <w:sz w:val="20"/>
        </w:rPr>
        <w:tab/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Visual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Inspection</w:t>
      </w:r>
    </w:p>
    <w:p w:rsidR="00916AA3" w:rsidRDefault="00916AA3">
      <w:pPr>
        <w:rPr>
          <w:sz w:val="20"/>
        </w:rPr>
        <w:sectPr w:rsidR="00916AA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00" w:right="283" w:bottom="280" w:left="850" w:header="720" w:footer="720" w:gutter="0"/>
          <w:cols w:space="720"/>
        </w:sectPr>
      </w:pPr>
    </w:p>
    <w:p w:rsidR="00916AA3" w:rsidRDefault="005B0F31">
      <w:pPr>
        <w:pStyle w:val="Heading1"/>
        <w:spacing w:before="535"/>
      </w:pPr>
      <w:r>
        <w:rPr>
          <w:spacing w:val="-2"/>
        </w:rPr>
        <w:t>SOLUBILITY</w:t>
      </w:r>
    </w:p>
    <w:p w:rsidR="00916AA3" w:rsidRDefault="005B0F31">
      <w:pPr>
        <w:pStyle w:val="BodyText"/>
        <w:spacing w:before="274" w:line="276" w:lineRule="auto"/>
        <w:ind w:left="86" w:right="4363"/>
      </w:pPr>
      <w:r>
        <w:br w:type="column"/>
      </w:r>
      <w:r>
        <w:t>Soluble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alcohol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oils.</w:t>
      </w:r>
      <w:r>
        <w:rPr>
          <w:spacing w:val="-5"/>
        </w:rPr>
        <w:t xml:space="preserve"> </w:t>
      </w:r>
      <w:r>
        <w:t>Insoluble</w:t>
      </w:r>
      <w:r>
        <w:rPr>
          <w:spacing w:val="-8"/>
        </w:rPr>
        <w:t xml:space="preserve"> </w:t>
      </w:r>
      <w:r>
        <w:t xml:space="preserve">in </w:t>
      </w:r>
      <w:r>
        <w:rPr>
          <w:spacing w:val="-2"/>
        </w:rPr>
        <w:t>water</w:t>
      </w:r>
    </w:p>
    <w:p w:rsidR="00916AA3" w:rsidRDefault="00916AA3">
      <w:pPr>
        <w:pStyle w:val="BodyText"/>
        <w:spacing w:line="276" w:lineRule="auto"/>
        <w:sectPr w:rsidR="00916AA3">
          <w:type w:val="continuous"/>
          <w:pgSz w:w="11910" w:h="16840"/>
          <w:pgMar w:top="200" w:right="283" w:bottom="280" w:left="850" w:header="720" w:footer="720" w:gutter="0"/>
          <w:cols w:num="2" w:space="720" w:equalWidth="0">
            <w:col w:w="1316" w:space="1572"/>
            <w:col w:w="7889"/>
          </w:cols>
        </w:sectPr>
      </w:pPr>
    </w:p>
    <w:p w:rsidR="00916AA3" w:rsidRDefault="00916AA3">
      <w:pPr>
        <w:pStyle w:val="BodyText"/>
        <w:spacing w:before="9"/>
      </w:pPr>
    </w:p>
    <w:p w:rsidR="00916AA3" w:rsidRDefault="005B0F31">
      <w:pPr>
        <w:tabs>
          <w:tab w:val="left" w:pos="2973"/>
          <w:tab w:val="left" w:pos="6743"/>
        </w:tabs>
        <w:ind w:left="86"/>
        <w:rPr>
          <w:sz w:val="20"/>
        </w:rPr>
      </w:pPr>
      <w:r>
        <w:rPr>
          <w:rFonts w:ascii="Arial" w:hAnsi="Arial"/>
          <w:b/>
          <w:sz w:val="20"/>
        </w:rPr>
        <w:t>Specific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Gravity</w:t>
      </w:r>
      <w:r>
        <w:rPr>
          <w:rFonts w:ascii="Arial" w:hAnsi="Arial"/>
          <w:b/>
          <w:sz w:val="20"/>
        </w:rPr>
        <w:tab/>
      </w:r>
      <w:r>
        <w:rPr>
          <w:sz w:val="20"/>
        </w:rPr>
        <w:t>0.905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0.925</w:t>
      </w:r>
      <w:r>
        <w:rPr>
          <w:spacing w:val="-1"/>
          <w:sz w:val="20"/>
        </w:rPr>
        <w:t xml:space="preserve"> </w:t>
      </w:r>
      <w:r>
        <w:rPr>
          <w:sz w:val="20"/>
        </w:rPr>
        <w:t>@</w:t>
      </w:r>
      <w:r>
        <w:rPr>
          <w:spacing w:val="-5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°C</w:t>
      </w:r>
      <w:r>
        <w:rPr>
          <w:sz w:val="20"/>
        </w:rPr>
        <w:tab/>
      </w:r>
      <w:r>
        <w:rPr>
          <w:spacing w:val="-2"/>
          <w:sz w:val="20"/>
        </w:rPr>
        <w:t>Complies</w:t>
      </w:r>
    </w:p>
    <w:p w:rsidR="00916AA3" w:rsidRDefault="00916AA3">
      <w:pPr>
        <w:pStyle w:val="BodyText"/>
        <w:spacing w:before="46"/>
      </w:pPr>
    </w:p>
    <w:p w:rsidR="00916AA3" w:rsidRDefault="005B0F31">
      <w:pPr>
        <w:tabs>
          <w:tab w:val="left" w:pos="2973"/>
          <w:tab w:val="left" w:pos="6744"/>
        </w:tabs>
        <w:ind w:left="86"/>
        <w:rPr>
          <w:sz w:val="20"/>
        </w:rPr>
      </w:pPr>
      <w:r>
        <w:rPr>
          <w:rFonts w:ascii="Arial" w:hAnsi="Arial"/>
          <w:b/>
          <w:sz w:val="20"/>
        </w:rPr>
        <w:t>Refractive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Index</w:t>
      </w:r>
      <w:r>
        <w:rPr>
          <w:rFonts w:ascii="Arial" w:hAnsi="Arial"/>
          <w:b/>
          <w:sz w:val="20"/>
        </w:rPr>
        <w:tab/>
      </w:r>
      <w:r>
        <w:rPr>
          <w:sz w:val="20"/>
        </w:rPr>
        <w:t>1.4580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1.4700</w:t>
      </w:r>
      <w:r>
        <w:rPr>
          <w:spacing w:val="50"/>
          <w:sz w:val="20"/>
        </w:rPr>
        <w:t xml:space="preserve"> </w:t>
      </w:r>
      <w:r>
        <w:rPr>
          <w:sz w:val="20"/>
        </w:rPr>
        <w:t>@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pacing w:val="-7"/>
          <w:sz w:val="20"/>
        </w:rPr>
        <w:t>°C</w:t>
      </w:r>
      <w:r>
        <w:rPr>
          <w:sz w:val="20"/>
        </w:rPr>
        <w:tab/>
      </w:r>
      <w:r>
        <w:rPr>
          <w:spacing w:val="-2"/>
          <w:sz w:val="20"/>
        </w:rPr>
        <w:t>Complies</w:t>
      </w:r>
    </w:p>
    <w:p w:rsidR="00916AA3" w:rsidRDefault="00916AA3">
      <w:pPr>
        <w:pStyle w:val="BodyText"/>
        <w:spacing w:before="56"/>
      </w:pPr>
    </w:p>
    <w:p w:rsidR="00916AA3" w:rsidRDefault="005B0F31">
      <w:pPr>
        <w:tabs>
          <w:tab w:val="left" w:pos="2973"/>
          <w:tab w:val="left" w:pos="6743"/>
        </w:tabs>
        <w:ind w:left="86"/>
        <w:rPr>
          <w:sz w:val="20"/>
        </w:rPr>
      </w:pPr>
      <w:r>
        <w:rPr>
          <w:rFonts w:ascii="Arial" w:hAnsi="Arial"/>
          <w:b/>
          <w:sz w:val="20"/>
        </w:rPr>
        <w:t>Optical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Rotation</w:t>
      </w:r>
      <w:r>
        <w:rPr>
          <w:rFonts w:ascii="Arial" w:hAnsi="Arial"/>
          <w:b/>
          <w:sz w:val="20"/>
        </w:rPr>
        <w:tab/>
      </w:r>
      <w:r>
        <w:rPr>
          <w:sz w:val="20"/>
        </w:rPr>
        <w:t>-5°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+5°</w:t>
      </w:r>
      <w:r>
        <w:rPr>
          <w:spacing w:val="-4"/>
          <w:sz w:val="20"/>
        </w:rPr>
        <w:t xml:space="preserve"> </w:t>
      </w:r>
      <w:r>
        <w:rPr>
          <w:sz w:val="20"/>
        </w:rPr>
        <w:t>@</w:t>
      </w:r>
      <w:r>
        <w:rPr>
          <w:spacing w:val="-1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°C</w:t>
      </w:r>
      <w:r>
        <w:rPr>
          <w:sz w:val="20"/>
        </w:rPr>
        <w:tab/>
      </w:r>
      <w:r>
        <w:rPr>
          <w:spacing w:val="-2"/>
          <w:sz w:val="20"/>
        </w:rPr>
        <w:t>Complies</w:t>
      </w:r>
    </w:p>
    <w:p w:rsidR="00916AA3" w:rsidRDefault="00916AA3">
      <w:pPr>
        <w:pStyle w:val="BodyText"/>
        <w:spacing w:before="43"/>
      </w:pPr>
    </w:p>
    <w:p w:rsidR="00916AA3" w:rsidRDefault="005B0F31">
      <w:pPr>
        <w:ind w:left="86"/>
        <w:rPr>
          <w:rFonts w:ascii="Arial"/>
          <w:b/>
          <w:sz w:val="24"/>
        </w:rPr>
      </w:pPr>
      <w:r>
        <w:rPr>
          <w:rFonts w:ascii="Arial"/>
          <w:b/>
          <w:sz w:val="24"/>
        </w:rPr>
        <w:t>Active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Content</w:t>
      </w:r>
    </w:p>
    <w:p w:rsidR="00916AA3" w:rsidRDefault="00916AA3">
      <w:pPr>
        <w:pStyle w:val="BodyText"/>
        <w:spacing w:before="16"/>
        <w:rPr>
          <w:rFonts w:ascii="Arial"/>
          <w:b/>
          <w:sz w:val="24"/>
        </w:rPr>
      </w:pPr>
    </w:p>
    <w:p w:rsidR="00916AA3" w:rsidRDefault="005B0F31">
      <w:pPr>
        <w:pStyle w:val="Heading1"/>
        <w:tabs>
          <w:tab w:val="left" w:pos="2972"/>
        </w:tabs>
      </w:pPr>
      <w:r>
        <w:rPr>
          <w:spacing w:val="-2"/>
        </w:rPr>
        <w:t>Eucalyptol</w:t>
      </w:r>
      <w:r>
        <w:tab/>
        <w:t>70%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5"/>
        </w:rPr>
        <w:t>90%</w:t>
      </w:r>
    </w:p>
    <w:p w:rsidR="005B0F31" w:rsidRDefault="005B0F31" w:rsidP="005B0F31">
      <w:pPr>
        <w:pStyle w:val="BodyText"/>
      </w:pPr>
    </w:p>
    <w:p w:rsidR="00916AA3" w:rsidRDefault="00916AA3" w:rsidP="005B0F31">
      <w:pPr>
        <w:pStyle w:val="BodyText"/>
        <w:tabs>
          <w:tab w:val="left" w:pos="5329"/>
        </w:tabs>
        <w:ind w:left="86"/>
      </w:pPr>
    </w:p>
    <w:sectPr w:rsidR="00916AA3">
      <w:type w:val="continuous"/>
      <w:pgSz w:w="11910" w:h="16840"/>
      <w:pgMar w:top="200" w:right="283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C7F" w:rsidRDefault="00635C7F" w:rsidP="00696746">
      <w:r>
        <w:separator/>
      </w:r>
    </w:p>
  </w:endnote>
  <w:endnote w:type="continuationSeparator" w:id="0">
    <w:p w:rsidR="00635C7F" w:rsidRDefault="00635C7F" w:rsidP="0069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746" w:rsidRDefault="006967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746" w:rsidRDefault="006967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746" w:rsidRDefault="00696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C7F" w:rsidRDefault="00635C7F" w:rsidP="00696746">
      <w:r>
        <w:separator/>
      </w:r>
    </w:p>
  </w:footnote>
  <w:footnote w:type="continuationSeparator" w:id="0">
    <w:p w:rsidR="00635C7F" w:rsidRDefault="00635C7F" w:rsidP="00696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746" w:rsidRDefault="0069674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8311594" o:spid="_x0000_s2050" type="#_x0000_t75" style="position:absolute;margin-left:0;margin-top:0;width:538.55pt;height:430.8pt;z-index:-251657216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746" w:rsidRDefault="0069674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8311595" o:spid="_x0000_s2051" type="#_x0000_t75" style="position:absolute;margin-left:0;margin-top:0;width:538.55pt;height:430.8pt;z-index:-251656192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746" w:rsidRDefault="0069674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8311593" o:spid="_x0000_s2049" type="#_x0000_t75" style="position:absolute;margin-left:0;margin-top:0;width:538.55pt;height:430.8pt;z-index:-251658240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16AA3"/>
    <w:rsid w:val="000D2B46"/>
    <w:rsid w:val="005B0F31"/>
    <w:rsid w:val="00635C7F"/>
    <w:rsid w:val="006850C8"/>
    <w:rsid w:val="00696746"/>
    <w:rsid w:val="0091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EC04E20"/>
  <w15:docId w15:val="{DD8C3E0B-3400-4B21-B77D-A2860987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8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84" w:line="340" w:lineRule="exact"/>
      <w:ind w:right="46"/>
      <w:jc w:val="right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67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746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6967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746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eucalyptus-oil-coa</dc:title>
  <dc:subject>eucalyptus-oil-coa</dc:subject>
  <dc:creator>ARAMACS</dc:creator>
  <cp:keywords>eucalyptus oil msds, eucalyptus oil coa, eucalyptus oil optical rotation, eucalyptus oil specific gravity, eucalyptus oil refractive index, eucalyptus oil constituents</cp:keywords>
  <cp:lastModifiedBy>Abraham Eromonsele</cp:lastModifiedBy>
  <cp:revision>5</cp:revision>
  <dcterms:created xsi:type="dcterms:W3CDTF">2025-02-17T14:33:00Z</dcterms:created>
  <dcterms:modified xsi:type="dcterms:W3CDTF">2026-02-24T11:35:00Z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LastSaved">
    <vt:filetime>2025-02-17T00:00:00Z</vt:filetime>
  </property>
  <property fmtid="{D5CDD505-2E9C-101B-9397-08002B2CF9AE}" pid="4" name="GrammarlyDocumentId">
    <vt:lpwstr>35a9f264e96b5617891febcc8883471e59ed37cb078c61b0b6daa5b47785bf7b</vt:lpwstr>
  </property>
</Properties>
</file>