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F1" w:rsidRDefault="00890DF1">
      <w:pPr>
        <w:pStyle w:val="BodyText"/>
        <w:spacing w:before="210"/>
        <w:rPr>
          <w:rFonts w:ascii="Times New Roman"/>
          <w:sz w:val="24"/>
        </w:rPr>
      </w:pPr>
    </w:p>
    <w:p w:rsidR="00890DF1" w:rsidRDefault="00911C67">
      <w:pPr>
        <w:pStyle w:val="Title"/>
      </w:pPr>
      <w:r>
        <w:t>Certificate</w:t>
      </w:r>
      <w:r>
        <w:rPr>
          <w:spacing w:val="-3"/>
        </w:rPr>
        <w:t xml:space="preserve"> </w:t>
      </w:r>
      <w:r>
        <w:t>of</w:t>
      </w:r>
      <w:r>
        <w:rPr>
          <w:spacing w:val="-3"/>
        </w:rPr>
        <w:t xml:space="preserve"> </w:t>
      </w:r>
      <w:r>
        <w:rPr>
          <w:spacing w:val="-2"/>
        </w:rPr>
        <w:t>Analysis</w:t>
      </w:r>
    </w:p>
    <w:p w:rsidR="00890DF1" w:rsidRDefault="00890DF1">
      <w:pPr>
        <w:spacing w:before="50"/>
        <w:rPr>
          <w:b/>
          <w:sz w:val="20"/>
        </w:rPr>
      </w:pPr>
    </w:p>
    <w:p w:rsidR="00792C16" w:rsidRDefault="00792C16">
      <w:pPr>
        <w:spacing w:before="50"/>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801"/>
        <w:gridCol w:w="6339"/>
      </w:tblGrid>
      <w:tr w:rsidR="00890DF1">
        <w:trPr>
          <w:trHeight w:val="289"/>
        </w:trPr>
        <w:tc>
          <w:tcPr>
            <w:tcW w:w="1801" w:type="dxa"/>
          </w:tcPr>
          <w:p w:rsidR="00890DF1" w:rsidRDefault="00911C67">
            <w:pPr>
              <w:pStyle w:val="TableParagraph"/>
              <w:ind w:left="50"/>
              <w:rPr>
                <w:b/>
                <w:sz w:val="20"/>
              </w:rPr>
            </w:pPr>
            <w:r>
              <w:rPr>
                <w:b/>
                <w:sz w:val="20"/>
              </w:rPr>
              <w:t>Product</w:t>
            </w:r>
            <w:r>
              <w:rPr>
                <w:b/>
                <w:spacing w:val="-8"/>
                <w:sz w:val="20"/>
              </w:rPr>
              <w:t xml:space="preserve"> </w:t>
            </w:r>
            <w:r>
              <w:rPr>
                <w:b/>
                <w:spacing w:val="-2"/>
                <w:sz w:val="20"/>
              </w:rPr>
              <w:t>Name:</w:t>
            </w:r>
          </w:p>
        </w:tc>
        <w:tc>
          <w:tcPr>
            <w:tcW w:w="6339" w:type="dxa"/>
          </w:tcPr>
          <w:p w:rsidR="00890DF1" w:rsidRDefault="00911C67">
            <w:pPr>
              <w:pStyle w:val="TableParagraph"/>
              <w:ind w:left="229"/>
              <w:rPr>
                <w:sz w:val="20"/>
              </w:rPr>
            </w:pPr>
            <w:r>
              <w:rPr>
                <w:sz w:val="20"/>
              </w:rPr>
              <w:t>Sea</w:t>
            </w:r>
            <w:r>
              <w:rPr>
                <w:spacing w:val="-9"/>
                <w:sz w:val="20"/>
              </w:rPr>
              <w:t xml:space="preserve"> </w:t>
            </w:r>
            <w:r>
              <w:rPr>
                <w:sz w:val="20"/>
              </w:rPr>
              <w:t>Buckthorn</w:t>
            </w:r>
            <w:r>
              <w:rPr>
                <w:spacing w:val="-10"/>
                <w:sz w:val="20"/>
              </w:rPr>
              <w:t xml:space="preserve"> </w:t>
            </w:r>
            <w:r>
              <w:rPr>
                <w:spacing w:val="-2"/>
                <w:sz w:val="20"/>
              </w:rPr>
              <w:t>Extract</w:t>
            </w:r>
            <w:r w:rsidR="00792C16">
              <w:rPr>
                <w:spacing w:val="-2"/>
                <w:sz w:val="20"/>
              </w:rPr>
              <w:t xml:space="preserve"> Powder</w:t>
            </w:r>
          </w:p>
        </w:tc>
      </w:tr>
      <w:tr w:rsidR="00890DF1">
        <w:trPr>
          <w:trHeight w:val="347"/>
        </w:trPr>
        <w:tc>
          <w:tcPr>
            <w:tcW w:w="1801" w:type="dxa"/>
          </w:tcPr>
          <w:p w:rsidR="00890DF1" w:rsidRDefault="00911C67">
            <w:pPr>
              <w:pStyle w:val="TableParagraph"/>
              <w:spacing w:before="57" w:line="240" w:lineRule="auto"/>
              <w:ind w:left="50"/>
              <w:rPr>
                <w:b/>
                <w:sz w:val="20"/>
              </w:rPr>
            </w:pPr>
            <w:r>
              <w:rPr>
                <w:b/>
                <w:sz w:val="20"/>
              </w:rPr>
              <w:t>INCI</w:t>
            </w:r>
            <w:r>
              <w:rPr>
                <w:b/>
                <w:spacing w:val="-6"/>
                <w:sz w:val="20"/>
              </w:rPr>
              <w:t xml:space="preserve"> </w:t>
            </w:r>
            <w:r>
              <w:rPr>
                <w:b/>
                <w:spacing w:val="-2"/>
                <w:sz w:val="20"/>
              </w:rPr>
              <w:t>Name:</w:t>
            </w:r>
          </w:p>
        </w:tc>
        <w:tc>
          <w:tcPr>
            <w:tcW w:w="6339" w:type="dxa"/>
          </w:tcPr>
          <w:p w:rsidR="00890DF1" w:rsidRDefault="00911C67" w:rsidP="00792C16">
            <w:pPr>
              <w:pStyle w:val="TableParagraph"/>
              <w:spacing w:before="57" w:line="240" w:lineRule="auto"/>
              <w:ind w:left="229"/>
              <w:rPr>
                <w:sz w:val="20"/>
              </w:rPr>
            </w:pPr>
            <w:proofErr w:type="spellStart"/>
            <w:r>
              <w:rPr>
                <w:sz w:val="20"/>
              </w:rPr>
              <w:t>Hippophae</w:t>
            </w:r>
            <w:proofErr w:type="spellEnd"/>
            <w:r>
              <w:rPr>
                <w:spacing w:val="-10"/>
                <w:sz w:val="20"/>
              </w:rPr>
              <w:t xml:space="preserve"> </w:t>
            </w:r>
            <w:proofErr w:type="spellStart"/>
            <w:r>
              <w:rPr>
                <w:sz w:val="20"/>
              </w:rPr>
              <w:t>Rhamnoides</w:t>
            </w:r>
            <w:proofErr w:type="spellEnd"/>
            <w:r>
              <w:rPr>
                <w:spacing w:val="-10"/>
                <w:sz w:val="20"/>
              </w:rPr>
              <w:t xml:space="preserve"> </w:t>
            </w:r>
          </w:p>
        </w:tc>
      </w:tr>
      <w:tr w:rsidR="00890DF1">
        <w:trPr>
          <w:trHeight w:val="354"/>
        </w:trPr>
        <w:tc>
          <w:tcPr>
            <w:tcW w:w="1801" w:type="dxa"/>
          </w:tcPr>
          <w:p w:rsidR="00890DF1" w:rsidRDefault="00792C16">
            <w:pPr>
              <w:pStyle w:val="TableParagraph"/>
              <w:spacing w:before="57" w:line="240" w:lineRule="auto"/>
              <w:ind w:left="50"/>
              <w:rPr>
                <w:b/>
                <w:spacing w:val="-2"/>
                <w:sz w:val="20"/>
              </w:rPr>
            </w:pPr>
            <w:r>
              <w:rPr>
                <w:b/>
                <w:sz w:val="20"/>
              </w:rPr>
              <w:t>Batch</w:t>
            </w:r>
            <w:r w:rsidR="00911C67">
              <w:rPr>
                <w:b/>
                <w:spacing w:val="-6"/>
                <w:sz w:val="20"/>
              </w:rPr>
              <w:t xml:space="preserve"> </w:t>
            </w:r>
            <w:r w:rsidR="00911C67">
              <w:rPr>
                <w:b/>
                <w:spacing w:val="-2"/>
                <w:sz w:val="20"/>
              </w:rPr>
              <w:t>Number:</w:t>
            </w:r>
          </w:p>
          <w:p w:rsidR="00CF5D40" w:rsidRDefault="00CF5D40">
            <w:pPr>
              <w:pStyle w:val="TableParagraph"/>
              <w:spacing w:before="57" w:line="240" w:lineRule="auto"/>
              <w:ind w:left="50"/>
              <w:rPr>
                <w:b/>
                <w:sz w:val="20"/>
              </w:rPr>
            </w:pPr>
            <w:proofErr w:type="spellStart"/>
            <w:r>
              <w:rPr>
                <w:b/>
                <w:spacing w:val="-2"/>
                <w:sz w:val="20"/>
              </w:rPr>
              <w:t>Exp</w:t>
            </w:r>
            <w:proofErr w:type="spellEnd"/>
            <w:r>
              <w:rPr>
                <w:b/>
                <w:spacing w:val="-2"/>
                <w:sz w:val="20"/>
              </w:rPr>
              <w:t xml:space="preserve"> Date:</w:t>
            </w:r>
          </w:p>
        </w:tc>
        <w:tc>
          <w:tcPr>
            <w:tcW w:w="6339" w:type="dxa"/>
          </w:tcPr>
          <w:p w:rsidR="00890DF1" w:rsidRDefault="00792C16">
            <w:pPr>
              <w:pStyle w:val="TableParagraph"/>
              <w:spacing w:before="57" w:line="240" w:lineRule="auto"/>
              <w:ind w:left="229"/>
              <w:rPr>
                <w:sz w:val="20"/>
              </w:rPr>
            </w:pPr>
            <w:r>
              <w:rPr>
                <w:sz w:val="20"/>
              </w:rPr>
              <w:t>Check product package</w:t>
            </w:r>
          </w:p>
          <w:p w:rsidR="00CF5D40" w:rsidRDefault="00CF5D40">
            <w:pPr>
              <w:pStyle w:val="TableParagraph"/>
              <w:spacing w:before="57" w:line="240" w:lineRule="auto"/>
              <w:ind w:left="229"/>
              <w:rPr>
                <w:sz w:val="20"/>
              </w:rPr>
            </w:pPr>
            <w:r>
              <w:rPr>
                <w:sz w:val="20"/>
              </w:rPr>
              <w:t>May 2028</w:t>
            </w:r>
            <w:bookmarkStart w:id="0" w:name="_GoBack"/>
            <w:bookmarkEnd w:id="0"/>
          </w:p>
        </w:tc>
      </w:tr>
    </w:tbl>
    <w:p w:rsidR="00890DF1" w:rsidRDefault="00890DF1">
      <w:pPr>
        <w:rPr>
          <w:b/>
          <w:sz w:val="20"/>
        </w:rPr>
      </w:pPr>
    </w:p>
    <w:p w:rsidR="00890DF1" w:rsidRDefault="00890DF1">
      <w:pPr>
        <w:spacing w:before="97" w:after="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691"/>
        <w:gridCol w:w="3060"/>
      </w:tblGrid>
      <w:tr w:rsidR="00890DF1">
        <w:trPr>
          <w:trHeight w:val="318"/>
        </w:trPr>
        <w:tc>
          <w:tcPr>
            <w:tcW w:w="3236" w:type="dxa"/>
            <w:shd w:val="clear" w:color="auto" w:fill="D9D9D9"/>
          </w:tcPr>
          <w:p w:rsidR="00890DF1" w:rsidRDefault="00911C67">
            <w:pPr>
              <w:pStyle w:val="TableParagraph"/>
              <w:spacing w:before="1" w:line="240" w:lineRule="auto"/>
              <w:ind w:left="107"/>
              <w:rPr>
                <w:b/>
                <w:sz w:val="20"/>
              </w:rPr>
            </w:pPr>
            <w:r>
              <w:rPr>
                <w:b/>
                <w:spacing w:val="-2"/>
                <w:sz w:val="20"/>
              </w:rPr>
              <w:t>Property</w:t>
            </w:r>
          </w:p>
        </w:tc>
        <w:tc>
          <w:tcPr>
            <w:tcW w:w="3691" w:type="dxa"/>
            <w:shd w:val="clear" w:color="auto" w:fill="D9D9D9"/>
          </w:tcPr>
          <w:p w:rsidR="00890DF1" w:rsidRDefault="00911C67">
            <w:pPr>
              <w:pStyle w:val="TableParagraph"/>
              <w:spacing w:before="1" w:line="240" w:lineRule="auto"/>
              <w:rPr>
                <w:b/>
                <w:sz w:val="20"/>
              </w:rPr>
            </w:pPr>
            <w:r>
              <w:rPr>
                <w:b/>
                <w:spacing w:val="-2"/>
                <w:sz w:val="20"/>
              </w:rPr>
              <w:t>Specification</w:t>
            </w:r>
          </w:p>
        </w:tc>
        <w:tc>
          <w:tcPr>
            <w:tcW w:w="3060" w:type="dxa"/>
            <w:shd w:val="clear" w:color="auto" w:fill="D9D9D9"/>
          </w:tcPr>
          <w:p w:rsidR="00890DF1" w:rsidRDefault="00911C67">
            <w:pPr>
              <w:pStyle w:val="TableParagraph"/>
              <w:spacing w:before="1" w:line="240" w:lineRule="auto"/>
              <w:rPr>
                <w:b/>
                <w:sz w:val="20"/>
              </w:rPr>
            </w:pPr>
            <w:r>
              <w:rPr>
                <w:b/>
                <w:spacing w:val="-2"/>
                <w:sz w:val="20"/>
              </w:rPr>
              <w:t>Analysis</w:t>
            </w:r>
          </w:p>
        </w:tc>
      </w:tr>
      <w:tr w:rsidR="00890DF1">
        <w:trPr>
          <w:trHeight w:val="561"/>
        </w:trPr>
        <w:tc>
          <w:tcPr>
            <w:tcW w:w="3236" w:type="dxa"/>
          </w:tcPr>
          <w:p w:rsidR="00890DF1" w:rsidRDefault="00911C67">
            <w:pPr>
              <w:pStyle w:val="TableParagraph"/>
              <w:ind w:left="107"/>
              <w:rPr>
                <w:sz w:val="20"/>
              </w:rPr>
            </w:pPr>
            <w:r>
              <w:rPr>
                <w:spacing w:val="-4"/>
                <w:sz w:val="20"/>
              </w:rPr>
              <w:t>Odor</w:t>
            </w:r>
          </w:p>
          <w:p w:rsidR="00890DF1" w:rsidRDefault="00890DF1">
            <w:pPr>
              <w:pStyle w:val="TableParagraph"/>
              <w:spacing w:before="117" w:line="240" w:lineRule="auto"/>
              <w:ind w:left="107"/>
              <w:rPr>
                <w:sz w:val="16"/>
              </w:rPr>
            </w:pPr>
          </w:p>
        </w:tc>
        <w:tc>
          <w:tcPr>
            <w:tcW w:w="3691" w:type="dxa"/>
          </w:tcPr>
          <w:p w:rsidR="00890DF1" w:rsidRDefault="00911C67">
            <w:pPr>
              <w:pStyle w:val="TableParagraph"/>
              <w:rPr>
                <w:sz w:val="20"/>
              </w:rPr>
            </w:pPr>
            <w:r>
              <w:rPr>
                <w:sz w:val="20"/>
              </w:rPr>
              <w:t>According</w:t>
            </w:r>
            <w:r>
              <w:rPr>
                <w:spacing w:val="-6"/>
                <w:sz w:val="20"/>
              </w:rPr>
              <w:t xml:space="preserve"> </w:t>
            </w:r>
            <w:r>
              <w:rPr>
                <w:sz w:val="20"/>
              </w:rPr>
              <w:t>to</w:t>
            </w:r>
            <w:r>
              <w:rPr>
                <w:spacing w:val="-6"/>
                <w:sz w:val="20"/>
              </w:rPr>
              <w:t xml:space="preserve"> </w:t>
            </w:r>
            <w:r>
              <w:rPr>
                <w:spacing w:val="-2"/>
                <w:sz w:val="20"/>
              </w:rPr>
              <w:t>standard</w:t>
            </w:r>
          </w:p>
        </w:tc>
        <w:tc>
          <w:tcPr>
            <w:tcW w:w="3060" w:type="dxa"/>
          </w:tcPr>
          <w:p w:rsidR="00890DF1" w:rsidRDefault="00911C67">
            <w:pPr>
              <w:pStyle w:val="TableParagraph"/>
              <w:rPr>
                <w:sz w:val="20"/>
              </w:rPr>
            </w:pPr>
            <w:r>
              <w:rPr>
                <w:sz w:val="20"/>
              </w:rPr>
              <w:t>Comparable</w:t>
            </w:r>
            <w:r>
              <w:rPr>
                <w:spacing w:val="-9"/>
                <w:sz w:val="20"/>
              </w:rPr>
              <w:t xml:space="preserve"> </w:t>
            </w:r>
            <w:r>
              <w:rPr>
                <w:sz w:val="20"/>
              </w:rPr>
              <w:t>to</w:t>
            </w:r>
            <w:r>
              <w:rPr>
                <w:spacing w:val="-8"/>
                <w:sz w:val="20"/>
              </w:rPr>
              <w:t xml:space="preserve"> </w:t>
            </w:r>
            <w:r>
              <w:rPr>
                <w:spacing w:val="-2"/>
                <w:sz w:val="20"/>
              </w:rPr>
              <w:t>standard</w:t>
            </w:r>
          </w:p>
        </w:tc>
      </w:tr>
      <w:tr w:rsidR="00890DF1">
        <w:trPr>
          <w:trHeight w:val="563"/>
        </w:trPr>
        <w:tc>
          <w:tcPr>
            <w:tcW w:w="3236" w:type="dxa"/>
          </w:tcPr>
          <w:p w:rsidR="00890DF1" w:rsidRPr="007E23D2" w:rsidRDefault="00911C67" w:rsidP="007E23D2">
            <w:pPr>
              <w:pStyle w:val="TableParagraph"/>
              <w:spacing w:before="1" w:line="240" w:lineRule="auto"/>
              <w:ind w:left="107"/>
              <w:rPr>
                <w:sz w:val="20"/>
              </w:rPr>
            </w:pPr>
            <w:r>
              <w:rPr>
                <w:sz w:val="20"/>
              </w:rPr>
              <w:t>Color</w:t>
            </w:r>
            <w:r>
              <w:rPr>
                <w:spacing w:val="-8"/>
                <w:sz w:val="20"/>
              </w:rPr>
              <w:t xml:space="preserve"> </w:t>
            </w:r>
            <w:r>
              <w:rPr>
                <w:sz w:val="20"/>
              </w:rPr>
              <w:t>/</w:t>
            </w:r>
            <w:r>
              <w:rPr>
                <w:spacing w:val="-6"/>
                <w:sz w:val="20"/>
              </w:rPr>
              <w:t xml:space="preserve"> </w:t>
            </w:r>
            <w:r>
              <w:rPr>
                <w:sz w:val="20"/>
              </w:rPr>
              <w:t>Appearance</w:t>
            </w:r>
            <w:r>
              <w:rPr>
                <w:spacing w:val="-7"/>
                <w:sz w:val="20"/>
              </w:rPr>
              <w:t xml:space="preserve"> </w:t>
            </w:r>
            <w:r>
              <w:rPr>
                <w:sz w:val="20"/>
              </w:rPr>
              <w:t>(as</w:t>
            </w:r>
            <w:r>
              <w:rPr>
                <w:spacing w:val="-6"/>
                <w:sz w:val="20"/>
              </w:rPr>
              <w:t xml:space="preserve"> </w:t>
            </w:r>
            <w:r>
              <w:rPr>
                <w:spacing w:val="-5"/>
                <w:sz w:val="20"/>
              </w:rPr>
              <w:t>is)</w:t>
            </w:r>
          </w:p>
        </w:tc>
        <w:tc>
          <w:tcPr>
            <w:tcW w:w="3691" w:type="dxa"/>
          </w:tcPr>
          <w:p w:rsidR="00890DF1" w:rsidRDefault="00911C67">
            <w:pPr>
              <w:pStyle w:val="TableParagraph"/>
              <w:spacing w:before="1" w:line="240" w:lineRule="auto"/>
              <w:rPr>
                <w:sz w:val="20"/>
              </w:rPr>
            </w:pPr>
            <w:r>
              <w:rPr>
                <w:sz w:val="20"/>
              </w:rPr>
              <w:t>Passes</w:t>
            </w:r>
            <w:r>
              <w:rPr>
                <w:spacing w:val="-8"/>
                <w:sz w:val="20"/>
              </w:rPr>
              <w:t xml:space="preserve"> </w:t>
            </w:r>
            <w:r>
              <w:rPr>
                <w:spacing w:val="-4"/>
                <w:sz w:val="20"/>
              </w:rPr>
              <w:t>test</w:t>
            </w:r>
          </w:p>
        </w:tc>
        <w:tc>
          <w:tcPr>
            <w:tcW w:w="3060" w:type="dxa"/>
          </w:tcPr>
          <w:p w:rsidR="00890DF1" w:rsidRDefault="00911C67">
            <w:pPr>
              <w:pStyle w:val="TableParagraph"/>
              <w:spacing w:before="1" w:line="240" w:lineRule="auto"/>
              <w:rPr>
                <w:sz w:val="20"/>
              </w:rPr>
            </w:pPr>
            <w:r>
              <w:rPr>
                <w:spacing w:val="-4"/>
                <w:sz w:val="20"/>
              </w:rPr>
              <w:t>Pass</w:t>
            </w:r>
          </w:p>
        </w:tc>
      </w:tr>
      <w:tr w:rsidR="00890DF1">
        <w:trPr>
          <w:trHeight w:val="561"/>
        </w:trPr>
        <w:tc>
          <w:tcPr>
            <w:tcW w:w="3236" w:type="dxa"/>
          </w:tcPr>
          <w:p w:rsidR="00890DF1" w:rsidRPr="007E23D2" w:rsidRDefault="00911C67" w:rsidP="007E23D2">
            <w:pPr>
              <w:pStyle w:val="TableParagraph"/>
              <w:ind w:left="107"/>
              <w:rPr>
                <w:sz w:val="20"/>
              </w:rPr>
            </w:pPr>
            <w:r>
              <w:rPr>
                <w:spacing w:val="-2"/>
                <w:sz w:val="20"/>
              </w:rPr>
              <w:t>Color</w:t>
            </w:r>
          </w:p>
        </w:tc>
        <w:tc>
          <w:tcPr>
            <w:tcW w:w="3691" w:type="dxa"/>
          </w:tcPr>
          <w:p w:rsidR="00890DF1" w:rsidRDefault="00911C67">
            <w:pPr>
              <w:pStyle w:val="TableParagraph"/>
              <w:rPr>
                <w:sz w:val="20"/>
              </w:rPr>
            </w:pPr>
            <w:proofErr w:type="spellStart"/>
            <w:r>
              <w:rPr>
                <w:sz w:val="20"/>
              </w:rPr>
              <w:t>Orage</w:t>
            </w:r>
            <w:proofErr w:type="spellEnd"/>
            <w:r>
              <w:rPr>
                <w:spacing w:val="-5"/>
                <w:sz w:val="20"/>
              </w:rPr>
              <w:t xml:space="preserve"> </w:t>
            </w:r>
            <w:r>
              <w:rPr>
                <w:sz w:val="20"/>
              </w:rPr>
              <w:t>-</w:t>
            </w:r>
            <w:r>
              <w:rPr>
                <w:spacing w:val="-2"/>
                <w:sz w:val="20"/>
              </w:rPr>
              <w:t xml:space="preserve"> </w:t>
            </w:r>
            <w:r>
              <w:rPr>
                <w:sz w:val="20"/>
              </w:rPr>
              <w:t>brown</w:t>
            </w:r>
            <w:r>
              <w:rPr>
                <w:spacing w:val="-5"/>
                <w:sz w:val="20"/>
              </w:rPr>
              <w:t xml:space="preserve"> </w:t>
            </w:r>
            <w:r>
              <w:rPr>
                <w:sz w:val="20"/>
              </w:rPr>
              <w:t>to</w:t>
            </w:r>
            <w:r>
              <w:rPr>
                <w:spacing w:val="-3"/>
                <w:sz w:val="20"/>
              </w:rPr>
              <w:t xml:space="preserve"> </w:t>
            </w:r>
            <w:r>
              <w:rPr>
                <w:spacing w:val="-4"/>
                <w:sz w:val="20"/>
              </w:rPr>
              <w:t>brown</w:t>
            </w:r>
          </w:p>
        </w:tc>
        <w:tc>
          <w:tcPr>
            <w:tcW w:w="3060" w:type="dxa"/>
          </w:tcPr>
          <w:p w:rsidR="00890DF1" w:rsidRDefault="00911C67">
            <w:pPr>
              <w:pStyle w:val="TableParagraph"/>
              <w:rPr>
                <w:sz w:val="20"/>
              </w:rPr>
            </w:pPr>
            <w:r>
              <w:rPr>
                <w:spacing w:val="-4"/>
                <w:sz w:val="20"/>
              </w:rPr>
              <w:t>Pass</w:t>
            </w:r>
          </w:p>
        </w:tc>
      </w:tr>
      <w:tr w:rsidR="00890DF1">
        <w:trPr>
          <w:trHeight w:val="628"/>
        </w:trPr>
        <w:tc>
          <w:tcPr>
            <w:tcW w:w="3236" w:type="dxa"/>
          </w:tcPr>
          <w:p w:rsidR="00890DF1" w:rsidRPr="007E23D2" w:rsidRDefault="007E23D2" w:rsidP="007E23D2">
            <w:pPr>
              <w:pStyle w:val="TableParagraph"/>
              <w:ind w:left="107"/>
              <w:rPr>
                <w:sz w:val="20"/>
              </w:rPr>
            </w:pPr>
            <w:r>
              <w:rPr>
                <w:spacing w:val="-2"/>
                <w:sz w:val="20"/>
              </w:rPr>
              <w:t>Appearance/Condition</w:t>
            </w:r>
          </w:p>
        </w:tc>
        <w:tc>
          <w:tcPr>
            <w:tcW w:w="3691" w:type="dxa"/>
          </w:tcPr>
          <w:p w:rsidR="00890DF1" w:rsidRDefault="00911C67">
            <w:pPr>
              <w:pStyle w:val="TableParagraph"/>
              <w:rPr>
                <w:sz w:val="20"/>
              </w:rPr>
            </w:pPr>
            <w:r>
              <w:rPr>
                <w:sz w:val="20"/>
              </w:rPr>
              <w:t>Clear</w:t>
            </w:r>
            <w:r>
              <w:rPr>
                <w:spacing w:val="-5"/>
                <w:sz w:val="20"/>
              </w:rPr>
              <w:t xml:space="preserve"> </w:t>
            </w:r>
            <w:r>
              <w:rPr>
                <w:spacing w:val="-2"/>
                <w:sz w:val="20"/>
              </w:rPr>
              <w:t>liquid</w:t>
            </w:r>
          </w:p>
        </w:tc>
        <w:tc>
          <w:tcPr>
            <w:tcW w:w="3060" w:type="dxa"/>
          </w:tcPr>
          <w:p w:rsidR="00890DF1" w:rsidRDefault="00911C67">
            <w:pPr>
              <w:pStyle w:val="TableParagraph"/>
              <w:rPr>
                <w:sz w:val="20"/>
              </w:rPr>
            </w:pPr>
            <w:r>
              <w:rPr>
                <w:spacing w:val="-4"/>
                <w:sz w:val="20"/>
              </w:rPr>
              <w:t>Pass</w:t>
            </w:r>
          </w:p>
        </w:tc>
      </w:tr>
      <w:tr w:rsidR="00890DF1">
        <w:trPr>
          <w:trHeight w:val="625"/>
        </w:trPr>
        <w:tc>
          <w:tcPr>
            <w:tcW w:w="3236" w:type="dxa"/>
          </w:tcPr>
          <w:p w:rsidR="00890DF1" w:rsidRPr="007E23D2" w:rsidRDefault="00911C67" w:rsidP="007E23D2">
            <w:pPr>
              <w:pStyle w:val="TableParagraph"/>
              <w:ind w:left="107"/>
              <w:rPr>
                <w:sz w:val="20"/>
              </w:rPr>
            </w:pPr>
            <w:r>
              <w:rPr>
                <w:sz w:val="20"/>
              </w:rPr>
              <w:t>Relative</w:t>
            </w:r>
            <w:r>
              <w:rPr>
                <w:spacing w:val="-10"/>
                <w:sz w:val="20"/>
              </w:rPr>
              <w:t xml:space="preserve"> </w:t>
            </w:r>
            <w:r>
              <w:rPr>
                <w:sz w:val="20"/>
              </w:rPr>
              <w:t>Density,</w:t>
            </w:r>
            <w:r>
              <w:rPr>
                <w:spacing w:val="-9"/>
                <w:sz w:val="20"/>
              </w:rPr>
              <w:t xml:space="preserve"> </w:t>
            </w:r>
            <w:r>
              <w:rPr>
                <w:spacing w:val="-2"/>
                <w:sz w:val="20"/>
              </w:rPr>
              <w:t>D25/25</w:t>
            </w:r>
          </w:p>
        </w:tc>
        <w:tc>
          <w:tcPr>
            <w:tcW w:w="3691" w:type="dxa"/>
          </w:tcPr>
          <w:p w:rsidR="00890DF1" w:rsidRDefault="00911C67">
            <w:pPr>
              <w:pStyle w:val="TableParagraph"/>
              <w:rPr>
                <w:sz w:val="20"/>
              </w:rPr>
            </w:pPr>
            <w:r>
              <w:rPr>
                <w:sz w:val="20"/>
              </w:rPr>
              <w:t>1.1090</w:t>
            </w:r>
            <w:r>
              <w:rPr>
                <w:spacing w:val="-4"/>
                <w:sz w:val="20"/>
              </w:rPr>
              <w:t xml:space="preserve"> </w:t>
            </w:r>
            <w:r>
              <w:rPr>
                <w:sz w:val="20"/>
              </w:rPr>
              <w:t>-</w:t>
            </w:r>
            <w:r>
              <w:rPr>
                <w:spacing w:val="-3"/>
                <w:sz w:val="20"/>
              </w:rPr>
              <w:t xml:space="preserve"> </w:t>
            </w:r>
            <w:r>
              <w:rPr>
                <w:spacing w:val="-2"/>
                <w:sz w:val="20"/>
              </w:rPr>
              <w:t>1.1190</w:t>
            </w:r>
          </w:p>
        </w:tc>
        <w:tc>
          <w:tcPr>
            <w:tcW w:w="3060" w:type="dxa"/>
          </w:tcPr>
          <w:p w:rsidR="00890DF1" w:rsidRDefault="00911C67">
            <w:pPr>
              <w:pStyle w:val="TableParagraph"/>
              <w:rPr>
                <w:sz w:val="20"/>
              </w:rPr>
            </w:pPr>
            <w:r>
              <w:rPr>
                <w:spacing w:val="-2"/>
                <w:sz w:val="20"/>
              </w:rPr>
              <w:t>1.1158</w:t>
            </w:r>
          </w:p>
        </w:tc>
      </w:tr>
      <w:tr w:rsidR="00890DF1">
        <w:trPr>
          <w:trHeight w:val="626"/>
        </w:trPr>
        <w:tc>
          <w:tcPr>
            <w:tcW w:w="3236" w:type="dxa"/>
          </w:tcPr>
          <w:p w:rsidR="00890DF1" w:rsidRPr="007E23D2" w:rsidRDefault="00911C67" w:rsidP="007E23D2">
            <w:pPr>
              <w:pStyle w:val="TableParagraph"/>
              <w:ind w:left="107"/>
              <w:rPr>
                <w:sz w:val="20"/>
              </w:rPr>
            </w:pPr>
            <w:r>
              <w:rPr>
                <w:sz w:val="20"/>
              </w:rPr>
              <w:t>Relative</w:t>
            </w:r>
            <w:r>
              <w:rPr>
                <w:spacing w:val="-11"/>
                <w:sz w:val="20"/>
              </w:rPr>
              <w:t xml:space="preserve"> </w:t>
            </w:r>
            <w:r>
              <w:rPr>
                <w:sz w:val="20"/>
              </w:rPr>
              <w:t>Density,</w:t>
            </w:r>
            <w:r>
              <w:rPr>
                <w:spacing w:val="-9"/>
                <w:sz w:val="20"/>
              </w:rPr>
              <w:t xml:space="preserve"> </w:t>
            </w:r>
            <w:r>
              <w:rPr>
                <w:spacing w:val="-4"/>
                <w:sz w:val="20"/>
              </w:rPr>
              <w:t>D20/4</w:t>
            </w:r>
          </w:p>
        </w:tc>
        <w:tc>
          <w:tcPr>
            <w:tcW w:w="3691" w:type="dxa"/>
          </w:tcPr>
          <w:p w:rsidR="00890DF1" w:rsidRDefault="00911C67">
            <w:pPr>
              <w:pStyle w:val="TableParagraph"/>
              <w:rPr>
                <w:sz w:val="20"/>
              </w:rPr>
            </w:pPr>
            <w:r>
              <w:rPr>
                <w:sz w:val="20"/>
              </w:rPr>
              <w:t>1.1110</w:t>
            </w:r>
            <w:r>
              <w:rPr>
                <w:spacing w:val="-4"/>
                <w:sz w:val="20"/>
              </w:rPr>
              <w:t xml:space="preserve"> </w:t>
            </w:r>
            <w:r>
              <w:rPr>
                <w:sz w:val="20"/>
              </w:rPr>
              <w:t>-</w:t>
            </w:r>
            <w:r>
              <w:rPr>
                <w:spacing w:val="-3"/>
                <w:sz w:val="20"/>
              </w:rPr>
              <w:t xml:space="preserve"> </w:t>
            </w:r>
            <w:r>
              <w:rPr>
                <w:spacing w:val="-2"/>
                <w:sz w:val="20"/>
              </w:rPr>
              <w:t>1.1210</w:t>
            </w:r>
          </w:p>
        </w:tc>
        <w:tc>
          <w:tcPr>
            <w:tcW w:w="3060" w:type="dxa"/>
          </w:tcPr>
          <w:p w:rsidR="00890DF1" w:rsidRDefault="00911C67">
            <w:pPr>
              <w:pStyle w:val="TableParagraph"/>
              <w:rPr>
                <w:sz w:val="20"/>
              </w:rPr>
            </w:pPr>
            <w:r>
              <w:rPr>
                <w:spacing w:val="-2"/>
                <w:sz w:val="20"/>
              </w:rPr>
              <w:t>1.1170</w:t>
            </w:r>
          </w:p>
        </w:tc>
      </w:tr>
      <w:tr w:rsidR="00890DF1">
        <w:trPr>
          <w:trHeight w:val="628"/>
        </w:trPr>
        <w:tc>
          <w:tcPr>
            <w:tcW w:w="3236" w:type="dxa"/>
          </w:tcPr>
          <w:p w:rsidR="00890DF1" w:rsidRPr="007E23D2" w:rsidRDefault="00911C67" w:rsidP="007E23D2">
            <w:pPr>
              <w:pStyle w:val="TableParagraph"/>
              <w:spacing w:before="1" w:line="240" w:lineRule="auto"/>
              <w:ind w:left="107"/>
              <w:rPr>
                <w:sz w:val="20"/>
              </w:rPr>
            </w:pPr>
            <w:r>
              <w:rPr>
                <w:sz w:val="20"/>
              </w:rPr>
              <w:t>Refractive</w:t>
            </w:r>
            <w:r>
              <w:rPr>
                <w:spacing w:val="-12"/>
                <w:sz w:val="20"/>
              </w:rPr>
              <w:t xml:space="preserve"> </w:t>
            </w:r>
            <w:r>
              <w:rPr>
                <w:sz w:val="20"/>
              </w:rPr>
              <w:t>Index,</w:t>
            </w:r>
            <w:r>
              <w:rPr>
                <w:spacing w:val="-11"/>
                <w:sz w:val="20"/>
              </w:rPr>
              <w:t xml:space="preserve"> </w:t>
            </w:r>
            <w:r>
              <w:rPr>
                <w:spacing w:val="-2"/>
                <w:sz w:val="20"/>
              </w:rPr>
              <w:t>n20/D</w:t>
            </w:r>
          </w:p>
        </w:tc>
        <w:tc>
          <w:tcPr>
            <w:tcW w:w="3691" w:type="dxa"/>
          </w:tcPr>
          <w:p w:rsidR="00890DF1" w:rsidRDefault="00911C67">
            <w:pPr>
              <w:pStyle w:val="TableParagraph"/>
              <w:spacing w:before="1" w:line="240" w:lineRule="auto"/>
              <w:rPr>
                <w:sz w:val="20"/>
              </w:rPr>
            </w:pPr>
            <w:r>
              <w:rPr>
                <w:sz w:val="20"/>
              </w:rPr>
              <w:t>1.3870</w:t>
            </w:r>
            <w:r>
              <w:rPr>
                <w:spacing w:val="-4"/>
                <w:sz w:val="20"/>
              </w:rPr>
              <w:t xml:space="preserve"> </w:t>
            </w:r>
            <w:r>
              <w:rPr>
                <w:sz w:val="20"/>
              </w:rPr>
              <w:t>-</w:t>
            </w:r>
            <w:r>
              <w:rPr>
                <w:spacing w:val="-3"/>
                <w:sz w:val="20"/>
              </w:rPr>
              <w:t xml:space="preserve"> </w:t>
            </w:r>
            <w:r>
              <w:rPr>
                <w:spacing w:val="-2"/>
                <w:sz w:val="20"/>
              </w:rPr>
              <w:t>1.3970</w:t>
            </w:r>
          </w:p>
        </w:tc>
        <w:tc>
          <w:tcPr>
            <w:tcW w:w="3060" w:type="dxa"/>
          </w:tcPr>
          <w:p w:rsidR="00890DF1" w:rsidRDefault="00911C67">
            <w:pPr>
              <w:pStyle w:val="TableParagraph"/>
              <w:spacing w:before="1" w:line="240" w:lineRule="auto"/>
              <w:rPr>
                <w:sz w:val="20"/>
              </w:rPr>
            </w:pPr>
            <w:r>
              <w:rPr>
                <w:spacing w:val="-2"/>
                <w:sz w:val="20"/>
              </w:rPr>
              <w:t>1.3918</w:t>
            </w:r>
          </w:p>
        </w:tc>
      </w:tr>
      <w:tr w:rsidR="00890DF1">
        <w:trPr>
          <w:trHeight w:val="626"/>
        </w:trPr>
        <w:tc>
          <w:tcPr>
            <w:tcW w:w="3236" w:type="dxa"/>
          </w:tcPr>
          <w:p w:rsidR="00890DF1" w:rsidRPr="007E23D2" w:rsidRDefault="00911C67" w:rsidP="007E23D2">
            <w:pPr>
              <w:pStyle w:val="TableParagraph"/>
              <w:ind w:left="107"/>
              <w:rPr>
                <w:sz w:val="20"/>
              </w:rPr>
            </w:pPr>
            <w:r>
              <w:rPr>
                <w:sz w:val="20"/>
              </w:rPr>
              <w:t>Refractive</w:t>
            </w:r>
            <w:r>
              <w:rPr>
                <w:spacing w:val="-12"/>
                <w:sz w:val="20"/>
              </w:rPr>
              <w:t xml:space="preserve"> </w:t>
            </w:r>
            <w:r>
              <w:rPr>
                <w:sz w:val="20"/>
              </w:rPr>
              <w:t>Index,</w:t>
            </w:r>
            <w:r>
              <w:rPr>
                <w:spacing w:val="-11"/>
                <w:sz w:val="20"/>
              </w:rPr>
              <w:t xml:space="preserve"> </w:t>
            </w:r>
            <w:r>
              <w:rPr>
                <w:spacing w:val="-2"/>
                <w:sz w:val="20"/>
              </w:rPr>
              <w:t>n25/D</w:t>
            </w:r>
          </w:p>
        </w:tc>
        <w:tc>
          <w:tcPr>
            <w:tcW w:w="3691" w:type="dxa"/>
          </w:tcPr>
          <w:p w:rsidR="00890DF1" w:rsidRDefault="00911C67">
            <w:pPr>
              <w:pStyle w:val="TableParagraph"/>
              <w:rPr>
                <w:sz w:val="20"/>
              </w:rPr>
            </w:pPr>
            <w:r>
              <w:rPr>
                <w:sz w:val="20"/>
              </w:rPr>
              <w:t>1.3850</w:t>
            </w:r>
            <w:r>
              <w:rPr>
                <w:spacing w:val="-4"/>
                <w:sz w:val="20"/>
              </w:rPr>
              <w:t xml:space="preserve"> </w:t>
            </w:r>
            <w:r>
              <w:rPr>
                <w:sz w:val="20"/>
              </w:rPr>
              <w:t>-</w:t>
            </w:r>
            <w:r>
              <w:rPr>
                <w:spacing w:val="-3"/>
                <w:sz w:val="20"/>
              </w:rPr>
              <w:t xml:space="preserve"> </w:t>
            </w:r>
            <w:r>
              <w:rPr>
                <w:spacing w:val="-2"/>
                <w:sz w:val="20"/>
              </w:rPr>
              <w:t>1.3950</w:t>
            </w:r>
          </w:p>
        </w:tc>
        <w:tc>
          <w:tcPr>
            <w:tcW w:w="3060" w:type="dxa"/>
          </w:tcPr>
          <w:p w:rsidR="00890DF1" w:rsidRDefault="00911C67">
            <w:pPr>
              <w:pStyle w:val="TableParagraph"/>
              <w:rPr>
                <w:sz w:val="20"/>
              </w:rPr>
            </w:pPr>
            <w:r>
              <w:rPr>
                <w:spacing w:val="-2"/>
                <w:sz w:val="20"/>
              </w:rPr>
              <w:t>1.3902</w:t>
            </w:r>
          </w:p>
        </w:tc>
      </w:tr>
      <w:tr w:rsidR="00890DF1">
        <w:trPr>
          <w:trHeight w:val="628"/>
        </w:trPr>
        <w:tc>
          <w:tcPr>
            <w:tcW w:w="3236" w:type="dxa"/>
          </w:tcPr>
          <w:p w:rsidR="00890DF1" w:rsidRPr="007E23D2" w:rsidRDefault="00911C67" w:rsidP="007E23D2">
            <w:pPr>
              <w:pStyle w:val="TableParagraph"/>
              <w:ind w:left="107"/>
              <w:rPr>
                <w:sz w:val="20"/>
              </w:rPr>
            </w:pPr>
            <w:r>
              <w:rPr>
                <w:spacing w:val="-5"/>
                <w:sz w:val="20"/>
              </w:rPr>
              <w:t>pH</w:t>
            </w:r>
          </w:p>
        </w:tc>
        <w:tc>
          <w:tcPr>
            <w:tcW w:w="3691" w:type="dxa"/>
          </w:tcPr>
          <w:p w:rsidR="00890DF1" w:rsidRDefault="00911C67">
            <w:pPr>
              <w:pStyle w:val="TableParagraph"/>
              <w:rPr>
                <w:sz w:val="20"/>
              </w:rPr>
            </w:pPr>
            <w:r>
              <w:rPr>
                <w:sz w:val="20"/>
              </w:rPr>
              <w:t xml:space="preserve">3.5 - </w:t>
            </w:r>
            <w:r>
              <w:rPr>
                <w:spacing w:val="-5"/>
                <w:sz w:val="20"/>
              </w:rPr>
              <w:t>4.5</w:t>
            </w:r>
          </w:p>
        </w:tc>
        <w:tc>
          <w:tcPr>
            <w:tcW w:w="3060" w:type="dxa"/>
          </w:tcPr>
          <w:p w:rsidR="00890DF1" w:rsidRDefault="00911C67">
            <w:pPr>
              <w:pStyle w:val="TableParagraph"/>
              <w:rPr>
                <w:sz w:val="20"/>
              </w:rPr>
            </w:pPr>
            <w:r>
              <w:rPr>
                <w:spacing w:val="-4"/>
                <w:sz w:val="20"/>
              </w:rPr>
              <w:t>3.75</w:t>
            </w:r>
          </w:p>
        </w:tc>
      </w:tr>
      <w:tr w:rsidR="00890DF1">
        <w:trPr>
          <w:trHeight w:val="626"/>
        </w:trPr>
        <w:tc>
          <w:tcPr>
            <w:tcW w:w="3236" w:type="dxa"/>
          </w:tcPr>
          <w:p w:rsidR="00890DF1" w:rsidRPr="007E23D2" w:rsidRDefault="00911C67" w:rsidP="007E23D2">
            <w:pPr>
              <w:pStyle w:val="TableParagraph"/>
              <w:ind w:left="107"/>
              <w:rPr>
                <w:sz w:val="20"/>
              </w:rPr>
            </w:pPr>
            <w:r>
              <w:rPr>
                <w:sz w:val="20"/>
              </w:rPr>
              <w:t>Total</w:t>
            </w:r>
            <w:r>
              <w:rPr>
                <w:spacing w:val="-9"/>
                <w:sz w:val="20"/>
              </w:rPr>
              <w:t xml:space="preserve"> </w:t>
            </w:r>
            <w:r>
              <w:rPr>
                <w:sz w:val="20"/>
              </w:rPr>
              <w:t>Aerobic</w:t>
            </w:r>
            <w:r>
              <w:rPr>
                <w:spacing w:val="-10"/>
                <w:sz w:val="20"/>
              </w:rPr>
              <w:t xml:space="preserve"> </w:t>
            </w:r>
            <w:r>
              <w:rPr>
                <w:spacing w:val="-2"/>
                <w:sz w:val="20"/>
              </w:rPr>
              <w:t>Count</w:t>
            </w:r>
          </w:p>
        </w:tc>
        <w:tc>
          <w:tcPr>
            <w:tcW w:w="3691" w:type="dxa"/>
          </w:tcPr>
          <w:p w:rsidR="00890DF1" w:rsidRDefault="00911C67">
            <w:pPr>
              <w:pStyle w:val="TableParagraph"/>
              <w:rPr>
                <w:sz w:val="20"/>
              </w:rPr>
            </w:pPr>
            <w:r>
              <w:rPr>
                <w:sz w:val="20"/>
              </w:rPr>
              <w:t>100</w:t>
            </w:r>
            <w:r>
              <w:rPr>
                <w:spacing w:val="-6"/>
                <w:sz w:val="20"/>
              </w:rPr>
              <w:t xml:space="preserve"> </w:t>
            </w:r>
            <w:r>
              <w:rPr>
                <w:sz w:val="20"/>
              </w:rPr>
              <w:t>CFU/g</w:t>
            </w:r>
            <w:r>
              <w:rPr>
                <w:spacing w:val="-5"/>
                <w:sz w:val="20"/>
              </w:rPr>
              <w:t xml:space="preserve"> MAX</w:t>
            </w:r>
          </w:p>
        </w:tc>
        <w:tc>
          <w:tcPr>
            <w:tcW w:w="3060" w:type="dxa"/>
          </w:tcPr>
          <w:p w:rsidR="00890DF1" w:rsidRDefault="00911C67">
            <w:pPr>
              <w:pStyle w:val="TableParagraph"/>
              <w:rPr>
                <w:sz w:val="20"/>
              </w:rPr>
            </w:pPr>
            <w:r>
              <w:rPr>
                <w:sz w:val="20"/>
              </w:rPr>
              <w:t>&lt;10</w:t>
            </w:r>
            <w:r>
              <w:rPr>
                <w:spacing w:val="-4"/>
                <w:sz w:val="20"/>
              </w:rPr>
              <w:t xml:space="preserve"> </w:t>
            </w:r>
            <w:r>
              <w:rPr>
                <w:spacing w:val="-2"/>
                <w:sz w:val="20"/>
              </w:rPr>
              <w:t>CFU/g</w:t>
            </w:r>
          </w:p>
        </w:tc>
      </w:tr>
      <w:tr w:rsidR="00890DF1">
        <w:trPr>
          <w:trHeight w:val="628"/>
        </w:trPr>
        <w:tc>
          <w:tcPr>
            <w:tcW w:w="3236" w:type="dxa"/>
          </w:tcPr>
          <w:p w:rsidR="00890DF1" w:rsidRPr="007E23D2" w:rsidRDefault="007E23D2" w:rsidP="007E23D2">
            <w:pPr>
              <w:pStyle w:val="TableParagraph"/>
              <w:ind w:left="107"/>
              <w:rPr>
                <w:sz w:val="20"/>
              </w:rPr>
            </w:pPr>
            <w:r>
              <w:rPr>
                <w:spacing w:val="-4"/>
                <w:sz w:val="20"/>
              </w:rPr>
              <w:t>Mold</w:t>
            </w:r>
          </w:p>
        </w:tc>
        <w:tc>
          <w:tcPr>
            <w:tcW w:w="3691" w:type="dxa"/>
          </w:tcPr>
          <w:p w:rsidR="00890DF1" w:rsidRDefault="00911C67">
            <w:pPr>
              <w:pStyle w:val="TableParagraph"/>
              <w:rPr>
                <w:sz w:val="20"/>
              </w:rPr>
            </w:pPr>
            <w:r>
              <w:rPr>
                <w:sz w:val="20"/>
              </w:rPr>
              <w:t>10</w:t>
            </w:r>
            <w:r>
              <w:rPr>
                <w:spacing w:val="-4"/>
                <w:sz w:val="20"/>
              </w:rPr>
              <w:t xml:space="preserve"> </w:t>
            </w:r>
            <w:r>
              <w:rPr>
                <w:sz w:val="20"/>
              </w:rPr>
              <w:t>CFU/g</w:t>
            </w:r>
            <w:r>
              <w:rPr>
                <w:spacing w:val="-4"/>
                <w:sz w:val="20"/>
              </w:rPr>
              <w:t xml:space="preserve"> </w:t>
            </w:r>
            <w:r>
              <w:rPr>
                <w:spacing w:val="-5"/>
                <w:sz w:val="20"/>
              </w:rPr>
              <w:t>MAX</w:t>
            </w:r>
          </w:p>
        </w:tc>
        <w:tc>
          <w:tcPr>
            <w:tcW w:w="3060" w:type="dxa"/>
          </w:tcPr>
          <w:p w:rsidR="00890DF1" w:rsidRDefault="00911C67">
            <w:pPr>
              <w:pStyle w:val="TableParagraph"/>
              <w:rPr>
                <w:sz w:val="20"/>
              </w:rPr>
            </w:pPr>
            <w:r>
              <w:rPr>
                <w:sz w:val="20"/>
              </w:rPr>
              <w:t>&lt;10</w:t>
            </w:r>
            <w:r>
              <w:rPr>
                <w:spacing w:val="-4"/>
                <w:sz w:val="20"/>
              </w:rPr>
              <w:t xml:space="preserve"> </w:t>
            </w:r>
            <w:r>
              <w:rPr>
                <w:spacing w:val="-2"/>
                <w:sz w:val="20"/>
              </w:rPr>
              <w:t>CFU/g</w:t>
            </w:r>
          </w:p>
        </w:tc>
      </w:tr>
    </w:tbl>
    <w:p w:rsidR="007E23D2" w:rsidRDefault="007E23D2" w:rsidP="007E23D2">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7E23D2" w:rsidRDefault="007E23D2" w:rsidP="007E23D2">
      <w:pPr>
        <w:pStyle w:val="NormalWeb"/>
      </w:pPr>
    </w:p>
    <w:p w:rsidR="007E23D2" w:rsidRDefault="007E23D2" w:rsidP="007E23D2">
      <w:pPr>
        <w:pStyle w:val="NormalWeb"/>
      </w:pPr>
      <w:r>
        <w:rPr>
          <w:b/>
          <w:bCs/>
          <w:color w:val="000000"/>
          <w:sz w:val="18"/>
          <w:szCs w:val="18"/>
        </w:rPr>
        <w:lastRenderedPageBreak/>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890DF1" w:rsidRDefault="00890DF1">
      <w:pPr>
        <w:pStyle w:val="BodyText"/>
        <w:sectPr w:rsidR="00890DF1">
          <w:headerReference w:type="even" r:id="rId6"/>
          <w:headerReference w:type="default" r:id="rId7"/>
          <w:footerReference w:type="even" r:id="rId8"/>
          <w:footerReference w:type="default" r:id="rId9"/>
          <w:headerReference w:type="first" r:id="rId10"/>
          <w:footerReference w:type="first" r:id="rId11"/>
          <w:type w:val="continuous"/>
          <w:pgSz w:w="12240" w:h="15840"/>
          <w:pgMar w:top="2060" w:right="1080" w:bottom="1540" w:left="1080" w:header="712" w:footer="1353" w:gutter="0"/>
          <w:pgNumType w:start="1"/>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691"/>
        <w:gridCol w:w="3060"/>
      </w:tblGrid>
      <w:tr w:rsidR="00890DF1">
        <w:trPr>
          <w:trHeight w:val="626"/>
        </w:trPr>
        <w:tc>
          <w:tcPr>
            <w:tcW w:w="3236" w:type="dxa"/>
          </w:tcPr>
          <w:p w:rsidR="00890DF1" w:rsidRDefault="00911C67">
            <w:pPr>
              <w:pStyle w:val="TableParagraph"/>
              <w:ind w:left="107"/>
              <w:rPr>
                <w:sz w:val="20"/>
              </w:rPr>
            </w:pPr>
            <w:r>
              <w:rPr>
                <w:spacing w:val="-2"/>
                <w:sz w:val="20"/>
              </w:rPr>
              <w:lastRenderedPageBreak/>
              <w:t>Yeast</w:t>
            </w:r>
          </w:p>
          <w:p w:rsidR="00890DF1" w:rsidRDefault="00911C67">
            <w:pPr>
              <w:pStyle w:val="TableParagraph"/>
              <w:spacing w:before="117" w:line="240" w:lineRule="auto"/>
              <w:ind w:left="107"/>
              <w:rPr>
                <w:sz w:val="16"/>
              </w:rPr>
            </w:pPr>
            <w:r>
              <w:rPr>
                <w:sz w:val="16"/>
              </w:rPr>
              <w:t>(0479)</w:t>
            </w:r>
            <w:r>
              <w:rPr>
                <w:spacing w:val="-7"/>
                <w:sz w:val="16"/>
              </w:rPr>
              <w:t xml:space="preserve"> </w:t>
            </w:r>
            <w:r>
              <w:rPr>
                <w:sz w:val="16"/>
              </w:rPr>
              <w:t>(Poured</w:t>
            </w:r>
            <w:r>
              <w:rPr>
                <w:spacing w:val="-5"/>
                <w:sz w:val="16"/>
              </w:rPr>
              <w:t xml:space="preserve"> </w:t>
            </w:r>
            <w:r>
              <w:rPr>
                <w:spacing w:val="-2"/>
                <w:sz w:val="16"/>
              </w:rPr>
              <w:t>plate)</w:t>
            </w:r>
          </w:p>
        </w:tc>
        <w:tc>
          <w:tcPr>
            <w:tcW w:w="3691" w:type="dxa"/>
          </w:tcPr>
          <w:p w:rsidR="00890DF1" w:rsidRDefault="00911C67">
            <w:pPr>
              <w:pStyle w:val="TableParagraph"/>
              <w:rPr>
                <w:sz w:val="20"/>
              </w:rPr>
            </w:pPr>
            <w:r>
              <w:rPr>
                <w:sz w:val="20"/>
              </w:rPr>
              <w:t>10</w:t>
            </w:r>
            <w:r>
              <w:rPr>
                <w:spacing w:val="-4"/>
                <w:sz w:val="20"/>
              </w:rPr>
              <w:t xml:space="preserve"> </w:t>
            </w:r>
            <w:r>
              <w:rPr>
                <w:sz w:val="20"/>
              </w:rPr>
              <w:t>CFU/g</w:t>
            </w:r>
            <w:r>
              <w:rPr>
                <w:spacing w:val="-4"/>
                <w:sz w:val="20"/>
              </w:rPr>
              <w:t xml:space="preserve"> </w:t>
            </w:r>
            <w:r>
              <w:rPr>
                <w:spacing w:val="-5"/>
                <w:sz w:val="20"/>
              </w:rPr>
              <w:t>MAX</w:t>
            </w:r>
          </w:p>
        </w:tc>
        <w:tc>
          <w:tcPr>
            <w:tcW w:w="3060" w:type="dxa"/>
          </w:tcPr>
          <w:p w:rsidR="00890DF1" w:rsidRDefault="00911C67">
            <w:pPr>
              <w:pStyle w:val="TableParagraph"/>
              <w:rPr>
                <w:sz w:val="20"/>
              </w:rPr>
            </w:pPr>
            <w:r>
              <w:rPr>
                <w:sz w:val="20"/>
              </w:rPr>
              <w:t>&lt;10</w:t>
            </w:r>
            <w:r>
              <w:rPr>
                <w:spacing w:val="-4"/>
                <w:sz w:val="20"/>
              </w:rPr>
              <w:t xml:space="preserve"> </w:t>
            </w:r>
            <w:r>
              <w:rPr>
                <w:spacing w:val="-2"/>
                <w:sz w:val="20"/>
              </w:rPr>
              <w:t>CFU/g</w:t>
            </w:r>
          </w:p>
        </w:tc>
      </w:tr>
      <w:tr w:rsidR="00890DF1">
        <w:trPr>
          <w:trHeight w:val="628"/>
        </w:trPr>
        <w:tc>
          <w:tcPr>
            <w:tcW w:w="3236" w:type="dxa"/>
          </w:tcPr>
          <w:p w:rsidR="00890DF1" w:rsidRDefault="00911C67">
            <w:pPr>
              <w:pStyle w:val="TableParagraph"/>
              <w:spacing w:before="1" w:line="240" w:lineRule="auto"/>
              <w:ind w:left="107"/>
              <w:rPr>
                <w:sz w:val="20"/>
              </w:rPr>
            </w:pPr>
            <w:r>
              <w:rPr>
                <w:sz w:val="20"/>
              </w:rPr>
              <w:t>Escherichia</w:t>
            </w:r>
            <w:r>
              <w:rPr>
                <w:spacing w:val="-15"/>
                <w:sz w:val="20"/>
              </w:rPr>
              <w:t xml:space="preserve"> </w:t>
            </w:r>
            <w:r>
              <w:rPr>
                <w:spacing w:val="-4"/>
                <w:sz w:val="20"/>
              </w:rPr>
              <w:t>Coli</w:t>
            </w:r>
          </w:p>
          <w:p w:rsidR="00890DF1" w:rsidRDefault="00911C67">
            <w:pPr>
              <w:pStyle w:val="TableParagraph"/>
              <w:spacing w:before="118" w:line="240" w:lineRule="auto"/>
              <w:ind w:left="107"/>
              <w:rPr>
                <w:sz w:val="16"/>
              </w:rPr>
            </w:pPr>
            <w:r>
              <w:rPr>
                <w:sz w:val="16"/>
              </w:rPr>
              <w:t>(0512)</w:t>
            </w:r>
            <w:r>
              <w:rPr>
                <w:spacing w:val="-8"/>
                <w:sz w:val="16"/>
              </w:rPr>
              <w:t xml:space="preserve"> </w:t>
            </w:r>
            <w:r>
              <w:rPr>
                <w:sz w:val="16"/>
              </w:rPr>
              <w:t>(Enrichment</w:t>
            </w:r>
            <w:r>
              <w:rPr>
                <w:spacing w:val="-6"/>
                <w:sz w:val="16"/>
              </w:rPr>
              <w:t xml:space="preserve"> </w:t>
            </w:r>
            <w:r>
              <w:rPr>
                <w:sz w:val="16"/>
              </w:rPr>
              <w:t>per</w:t>
            </w:r>
            <w:r>
              <w:rPr>
                <w:spacing w:val="-6"/>
                <w:sz w:val="16"/>
              </w:rPr>
              <w:t xml:space="preserve"> </w:t>
            </w:r>
            <w:r>
              <w:rPr>
                <w:spacing w:val="-5"/>
                <w:sz w:val="16"/>
              </w:rPr>
              <w:t>g)</w:t>
            </w:r>
          </w:p>
        </w:tc>
        <w:tc>
          <w:tcPr>
            <w:tcW w:w="3691" w:type="dxa"/>
          </w:tcPr>
          <w:p w:rsidR="00890DF1" w:rsidRDefault="00911C67">
            <w:pPr>
              <w:pStyle w:val="TableParagraph"/>
              <w:spacing w:before="1" w:line="240" w:lineRule="auto"/>
              <w:rPr>
                <w:sz w:val="20"/>
              </w:rPr>
            </w:pPr>
            <w:r>
              <w:rPr>
                <w:spacing w:val="-2"/>
                <w:sz w:val="20"/>
              </w:rPr>
              <w:t>Negative/g</w:t>
            </w:r>
          </w:p>
        </w:tc>
        <w:tc>
          <w:tcPr>
            <w:tcW w:w="3060" w:type="dxa"/>
          </w:tcPr>
          <w:p w:rsidR="00890DF1" w:rsidRDefault="00911C67">
            <w:pPr>
              <w:pStyle w:val="TableParagraph"/>
              <w:spacing w:before="1" w:line="240" w:lineRule="auto"/>
              <w:rPr>
                <w:sz w:val="20"/>
              </w:rPr>
            </w:pPr>
            <w:r>
              <w:rPr>
                <w:spacing w:val="-4"/>
                <w:sz w:val="20"/>
              </w:rPr>
              <w:t>Pass</w:t>
            </w:r>
          </w:p>
        </w:tc>
      </w:tr>
      <w:tr w:rsidR="00890DF1">
        <w:trPr>
          <w:trHeight w:val="625"/>
        </w:trPr>
        <w:tc>
          <w:tcPr>
            <w:tcW w:w="3236" w:type="dxa"/>
          </w:tcPr>
          <w:p w:rsidR="00890DF1" w:rsidRDefault="00911C67">
            <w:pPr>
              <w:pStyle w:val="TableParagraph"/>
              <w:ind w:left="107"/>
              <w:rPr>
                <w:sz w:val="20"/>
              </w:rPr>
            </w:pPr>
            <w:r>
              <w:rPr>
                <w:spacing w:val="-2"/>
                <w:sz w:val="20"/>
              </w:rPr>
              <w:t>Pseudomonas</w:t>
            </w:r>
            <w:r>
              <w:rPr>
                <w:spacing w:val="5"/>
                <w:sz w:val="20"/>
              </w:rPr>
              <w:t xml:space="preserve"> </w:t>
            </w:r>
            <w:r>
              <w:rPr>
                <w:spacing w:val="-2"/>
                <w:sz w:val="20"/>
              </w:rPr>
              <w:t>Aeruginosa</w:t>
            </w:r>
          </w:p>
          <w:p w:rsidR="00890DF1" w:rsidRDefault="00911C67">
            <w:pPr>
              <w:pStyle w:val="TableParagraph"/>
              <w:spacing w:before="117" w:line="240" w:lineRule="auto"/>
              <w:ind w:left="107"/>
              <w:rPr>
                <w:sz w:val="16"/>
              </w:rPr>
            </w:pPr>
            <w:r>
              <w:rPr>
                <w:sz w:val="16"/>
              </w:rPr>
              <w:t>(0454)</w:t>
            </w:r>
            <w:r>
              <w:rPr>
                <w:spacing w:val="-8"/>
                <w:sz w:val="16"/>
              </w:rPr>
              <w:t xml:space="preserve"> </w:t>
            </w:r>
            <w:r>
              <w:rPr>
                <w:sz w:val="16"/>
              </w:rPr>
              <w:t>(Enrichment</w:t>
            </w:r>
            <w:r>
              <w:rPr>
                <w:spacing w:val="-6"/>
                <w:sz w:val="16"/>
              </w:rPr>
              <w:t xml:space="preserve"> </w:t>
            </w:r>
            <w:r>
              <w:rPr>
                <w:sz w:val="16"/>
              </w:rPr>
              <w:t>per</w:t>
            </w:r>
            <w:r>
              <w:rPr>
                <w:spacing w:val="-6"/>
                <w:sz w:val="16"/>
              </w:rPr>
              <w:t xml:space="preserve"> </w:t>
            </w:r>
            <w:r>
              <w:rPr>
                <w:spacing w:val="-5"/>
                <w:sz w:val="16"/>
              </w:rPr>
              <w:t>g)</w:t>
            </w:r>
          </w:p>
        </w:tc>
        <w:tc>
          <w:tcPr>
            <w:tcW w:w="3691" w:type="dxa"/>
          </w:tcPr>
          <w:p w:rsidR="00890DF1" w:rsidRDefault="00911C67">
            <w:pPr>
              <w:pStyle w:val="TableParagraph"/>
              <w:rPr>
                <w:sz w:val="20"/>
              </w:rPr>
            </w:pPr>
            <w:r>
              <w:rPr>
                <w:spacing w:val="-2"/>
                <w:sz w:val="20"/>
              </w:rPr>
              <w:t>Negative/g</w:t>
            </w:r>
          </w:p>
        </w:tc>
        <w:tc>
          <w:tcPr>
            <w:tcW w:w="3060" w:type="dxa"/>
          </w:tcPr>
          <w:p w:rsidR="00890DF1" w:rsidRDefault="00911C67">
            <w:pPr>
              <w:pStyle w:val="TableParagraph"/>
              <w:rPr>
                <w:sz w:val="20"/>
              </w:rPr>
            </w:pPr>
            <w:r>
              <w:rPr>
                <w:spacing w:val="-4"/>
                <w:sz w:val="20"/>
              </w:rPr>
              <w:t>Pass</w:t>
            </w:r>
          </w:p>
        </w:tc>
      </w:tr>
      <w:tr w:rsidR="00890DF1">
        <w:trPr>
          <w:trHeight w:val="628"/>
        </w:trPr>
        <w:tc>
          <w:tcPr>
            <w:tcW w:w="3236" w:type="dxa"/>
          </w:tcPr>
          <w:p w:rsidR="00890DF1" w:rsidRDefault="00911C67">
            <w:pPr>
              <w:pStyle w:val="TableParagraph"/>
              <w:ind w:left="107"/>
              <w:rPr>
                <w:sz w:val="20"/>
              </w:rPr>
            </w:pPr>
            <w:r>
              <w:rPr>
                <w:sz w:val="20"/>
              </w:rPr>
              <w:t>Candida</w:t>
            </w:r>
            <w:r>
              <w:rPr>
                <w:spacing w:val="-12"/>
                <w:sz w:val="20"/>
              </w:rPr>
              <w:t xml:space="preserve"> </w:t>
            </w:r>
            <w:proofErr w:type="spellStart"/>
            <w:r>
              <w:rPr>
                <w:spacing w:val="-2"/>
                <w:sz w:val="20"/>
              </w:rPr>
              <w:t>Albicans</w:t>
            </w:r>
            <w:proofErr w:type="spellEnd"/>
          </w:p>
          <w:p w:rsidR="00890DF1" w:rsidRDefault="00911C67">
            <w:pPr>
              <w:pStyle w:val="TableParagraph"/>
              <w:spacing w:before="119" w:line="240" w:lineRule="auto"/>
              <w:ind w:left="107"/>
              <w:rPr>
                <w:sz w:val="16"/>
              </w:rPr>
            </w:pPr>
            <w:r>
              <w:rPr>
                <w:sz w:val="16"/>
              </w:rPr>
              <w:t>(0511)</w:t>
            </w:r>
            <w:r>
              <w:rPr>
                <w:spacing w:val="-8"/>
                <w:sz w:val="16"/>
              </w:rPr>
              <w:t xml:space="preserve"> </w:t>
            </w:r>
            <w:r>
              <w:rPr>
                <w:sz w:val="16"/>
              </w:rPr>
              <w:t>(Enrichment</w:t>
            </w:r>
            <w:r>
              <w:rPr>
                <w:spacing w:val="-5"/>
                <w:sz w:val="16"/>
              </w:rPr>
              <w:t xml:space="preserve"> </w:t>
            </w:r>
            <w:r>
              <w:rPr>
                <w:sz w:val="16"/>
              </w:rPr>
              <w:t>method</w:t>
            </w:r>
            <w:r>
              <w:rPr>
                <w:spacing w:val="-7"/>
                <w:sz w:val="16"/>
              </w:rPr>
              <w:t xml:space="preserve"> </w:t>
            </w:r>
            <w:r>
              <w:rPr>
                <w:sz w:val="16"/>
              </w:rPr>
              <w:t>per</w:t>
            </w:r>
            <w:r>
              <w:rPr>
                <w:spacing w:val="-8"/>
                <w:sz w:val="16"/>
              </w:rPr>
              <w:t xml:space="preserve"> </w:t>
            </w:r>
            <w:r>
              <w:rPr>
                <w:spacing w:val="-5"/>
                <w:sz w:val="16"/>
              </w:rPr>
              <w:t>g)</w:t>
            </w:r>
          </w:p>
        </w:tc>
        <w:tc>
          <w:tcPr>
            <w:tcW w:w="3691" w:type="dxa"/>
          </w:tcPr>
          <w:p w:rsidR="00890DF1" w:rsidRDefault="00911C67">
            <w:pPr>
              <w:pStyle w:val="TableParagraph"/>
              <w:rPr>
                <w:sz w:val="20"/>
              </w:rPr>
            </w:pPr>
            <w:r>
              <w:rPr>
                <w:spacing w:val="-2"/>
                <w:sz w:val="20"/>
              </w:rPr>
              <w:t>Negative/g</w:t>
            </w:r>
          </w:p>
        </w:tc>
        <w:tc>
          <w:tcPr>
            <w:tcW w:w="3060" w:type="dxa"/>
          </w:tcPr>
          <w:p w:rsidR="00890DF1" w:rsidRDefault="00911C67">
            <w:pPr>
              <w:pStyle w:val="TableParagraph"/>
              <w:rPr>
                <w:sz w:val="20"/>
              </w:rPr>
            </w:pPr>
            <w:r>
              <w:rPr>
                <w:spacing w:val="-4"/>
                <w:sz w:val="20"/>
              </w:rPr>
              <w:t>Pass</w:t>
            </w:r>
          </w:p>
        </w:tc>
      </w:tr>
      <w:tr w:rsidR="00890DF1">
        <w:trPr>
          <w:trHeight w:val="626"/>
        </w:trPr>
        <w:tc>
          <w:tcPr>
            <w:tcW w:w="3236" w:type="dxa"/>
          </w:tcPr>
          <w:p w:rsidR="00890DF1" w:rsidRDefault="00911C67">
            <w:pPr>
              <w:pStyle w:val="TableParagraph"/>
              <w:ind w:left="107"/>
              <w:rPr>
                <w:sz w:val="20"/>
              </w:rPr>
            </w:pPr>
            <w:proofErr w:type="spellStart"/>
            <w:r>
              <w:rPr>
                <w:sz w:val="20"/>
              </w:rPr>
              <w:t>Coag</w:t>
            </w:r>
            <w:proofErr w:type="spellEnd"/>
            <w:r>
              <w:rPr>
                <w:sz w:val="20"/>
              </w:rPr>
              <w:t>.</w:t>
            </w:r>
            <w:r>
              <w:rPr>
                <w:spacing w:val="-6"/>
                <w:sz w:val="20"/>
              </w:rPr>
              <w:t xml:space="preserve"> </w:t>
            </w:r>
            <w:r>
              <w:rPr>
                <w:sz w:val="20"/>
              </w:rPr>
              <w:t>Pos.</w:t>
            </w:r>
            <w:r>
              <w:rPr>
                <w:spacing w:val="-6"/>
                <w:sz w:val="20"/>
              </w:rPr>
              <w:t xml:space="preserve"> </w:t>
            </w:r>
            <w:r>
              <w:rPr>
                <w:spacing w:val="-2"/>
                <w:sz w:val="20"/>
              </w:rPr>
              <w:t>Staphylococci</w:t>
            </w:r>
          </w:p>
          <w:p w:rsidR="00890DF1" w:rsidRDefault="00911C67">
            <w:pPr>
              <w:pStyle w:val="TableParagraph"/>
              <w:spacing w:before="118" w:line="240" w:lineRule="auto"/>
              <w:ind w:left="107"/>
              <w:rPr>
                <w:sz w:val="16"/>
              </w:rPr>
            </w:pPr>
            <w:r>
              <w:rPr>
                <w:sz w:val="16"/>
              </w:rPr>
              <w:t>(0453)</w:t>
            </w:r>
            <w:r>
              <w:rPr>
                <w:spacing w:val="-8"/>
                <w:sz w:val="16"/>
              </w:rPr>
              <w:t xml:space="preserve"> </w:t>
            </w:r>
            <w:r>
              <w:rPr>
                <w:sz w:val="16"/>
              </w:rPr>
              <w:t>(Enrichment</w:t>
            </w:r>
            <w:r>
              <w:rPr>
                <w:spacing w:val="-6"/>
                <w:sz w:val="16"/>
              </w:rPr>
              <w:t xml:space="preserve"> </w:t>
            </w:r>
            <w:r>
              <w:rPr>
                <w:sz w:val="16"/>
              </w:rPr>
              <w:t>per</w:t>
            </w:r>
            <w:r>
              <w:rPr>
                <w:spacing w:val="-6"/>
                <w:sz w:val="16"/>
              </w:rPr>
              <w:t xml:space="preserve"> </w:t>
            </w:r>
            <w:r>
              <w:rPr>
                <w:spacing w:val="-5"/>
                <w:sz w:val="16"/>
              </w:rPr>
              <w:t>g)</w:t>
            </w:r>
          </w:p>
        </w:tc>
        <w:tc>
          <w:tcPr>
            <w:tcW w:w="3691" w:type="dxa"/>
          </w:tcPr>
          <w:p w:rsidR="00890DF1" w:rsidRDefault="00911C67">
            <w:pPr>
              <w:pStyle w:val="TableParagraph"/>
              <w:rPr>
                <w:sz w:val="20"/>
              </w:rPr>
            </w:pPr>
            <w:r>
              <w:rPr>
                <w:spacing w:val="-2"/>
                <w:sz w:val="20"/>
              </w:rPr>
              <w:t>Negative/g</w:t>
            </w:r>
          </w:p>
        </w:tc>
        <w:tc>
          <w:tcPr>
            <w:tcW w:w="3060" w:type="dxa"/>
          </w:tcPr>
          <w:p w:rsidR="00890DF1" w:rsidRDefault="00911C67">
            <w:pPr>
              <w:pStyle w:val="TableParagraph"/>
              <w:rPr>
                <w:sz w:val="20"/>
              </w:rPr>
            </w:pPr>
            <w:r>
              <w:rPr>
                <w:spacing w:val="-4"/>
                <w:sz w:val="20"/>
              </w:rPr>
              <w:t>Pass</w:t>
            </w:r>
          </w:p>
        </w:tc>
      </w:tr>
    </w:tbl>
    <w:p w:rsidR="00890DF1" w:rsidRDefault="00890DF1">
      <w:pPr>
        <w:pStyle w:val="BodyText"/>
        <w:spacing w:before="23"/>
      </w:pPr>
    </w:p>
    <w:p w:rsidR="00890DF1" w:rsidRDefault="00911C67">
      <w:pPr>
        <w:pStyle w:val="BodyText"/>
        <w:rPr>
          <w:rFonts w:ascii="Trebuchet MS" w:hAnsi="Trebuchet MS"/>
        </w:rPr>
      </w:pPr>
      <w:r>
        <w:rPr>
          <w:rFonts w:ascii="Trebuchet MS" w:hAnsi="Trebuchet MS"/>
        </w:rPr>
        <w:t>“Certified</w:t>
      </w:r>
      <w:r>
        <w:rPr>
          <w:rFonts w:ascii="Trebuchet MS" w:hAnsi="Trebuchet MS"/>
          <w:spacing w:val="-2"/>
        </w:rPr>
        <w:t xml:space="preserve"> </w:t>
      </w:r>
      <w:r>
        <w:rPr>
          <w:rFonts w:ascii="Trebuchet MS" w:hAnsi="Trebuchet MS"/>
        </w:rPr>
        <w:t>in</w:t>
      </w:r>
      <w:r>
        <w:rPr>
          <w:rFonts w:ascii="Trebuchet MS" w:hAnsi="Trebuchet MS"/>
          <w:spacing w:val="-3"/>
        </w:rPr>
        <w:t xml:space="preserve"> </w:t>
      </w:r>
      <w:r>
        <w:rPr>
          <w:rFonts w:ascii="Trebuchet MS" w:hAnsi="Trebuchet MS"/>
        </w:rPr>
        <w:t>compliance</w:t>
      </w:r>
      <w:r>
        <w:rPr>
          <w:rFonts w:ascii="Trebuchet MS" w:hAnsi="Trebuchet MS"/>
          <w:spacing w:val="-3"/>
        </w:rPr>
        <w:t xml:space="preserve"> </w:t>
      </w:r>
      <w:r>
        <w:rPr>
          <w:rFonts w:ascii="Trebuchet MS" w:hAnsi="Trebuchet MS"/>
        </w:rPr>
        <w:t>with</w:t>
      </w:r>
      <w:r>
        <w:rPr>
          <w:rFonts w:ascii="Trebuchet MS" w:hAnsi="Trebuchet MS"/>
          <w:spacing w:val="-2"/>
        </w:rPr>
        <w:t xml:space="preserve"> </w:t>
      </w:r>
      <w:r>
        <w:rPr>
          <w:rFonts w:ascii="Trebuchet MS" w:hAnsi="Trebuchet MS"/>
        </w:rPr>
        <w:t>the</w:t>
      </w:r>
      <w:r>
        <w:rPr>
          <w:rFonts w:ascii="Trebuchet MS" w:hAnsi="Trebuchet MS"/>
          <w:spacing w:val="-2"/>
        </w:rPr>
        <w:t xml:space="preserve"> </w:t>
      </w:r>
      <w:r>
        <w:rPr>
          <w:rFonts w:ascii="Trebuchet MS" w:hAnsi="Trebuchet MS"/>
        </w:rPr>
        <w:t>terms</w:t>
      </w:r>
      <w:r>
        <w:rPr>
          <w:rFonts w:ascii="Trebuchet MS" w:hAnsi="Trebuchet MS"/>
          <w:spacing w:val="-3"/>
        </w:rPr>
        <w:t xml:space="preserve"> </w:t>
      </w:r>
      <w:r>
        <w:rPr>
          <w:rFonts w:ascii="Trebuchet MS" w:hAnsi="Trebuchet MS"/>
        </w:rPr>
        <w:t>of</w:t>
      </w:r>
      <w:r>
        <w:rPr>
          <w:rFonts w:ascii="Trebuchet MS" w:hAnsi="Trebuchet MS"/>
          <w:spacing w:val="-2"/>
        </w:rPr>
        <w:t xml:space="preserve"> </w:t>
      </w:r>
      <w:r>
        <w:rPr>
          <w:rFonts w:ascii="Trebuchet MS" w:hAnsi="Trebuchet MS"/>
        </w:rPr>
        <w:t>the</w:t>
      </w:r>
      <w:r>
        <w:rPr>
          <w:rFonts w:ascii="Trebuchet MS" w:hAnsi="Trebuchet MS"/>
          <w:spacing w:val="-3"/>
        </w:rPr>
        <w:t xml:space="preserve"> </w:t>
      </w:r>
      <w:r>
        <w:rPr>
          <w:rFonts w:ascii="Trebuchet MS" w:hAnsi="Trebuchet MS"/>
        </w:rPr>
        <w:t>US-Canada</w:t>
      </w:r>
      <w:r>
        <w:rPr>
          <w:rFonts w:ascii="Trebuchet MS" w:hAnsi="Trebuchet MS"/>
          <w:spacing w:val="-4"/>
        </w:rPr>
        <w:t xml:space="preserve"> </w:t>
      </w:r>
      <w:r>
        <w:rPr>
          <w:rFonts w:ascii="Trebuchet MS" w:hAnsi="Trebuchet MS"/>
        </w:rPr>
        <w:t>Organic</w:t>
      </w:r>
      <w:r>
        <w:rPr>
          <w:rFonts w:ascii="Trebuchet MS" w:hAnsi="Trebuchet MS"/>
          <w:spacing w:val="-2"/>
        </w:rPr>
        <w:t xml:space="preserve"> </w:t>
      </w:r>
      <w:r>
        <w:rPr>
          <w:rFonts w:ascii="Trebuchet MS" w:hAnsi="Trebuchet MS"/>
        </w:rPr>
        <w:t>Equivalency</w:t>
      </w:r>
      <w:r>
        <w:rPr>
          <w:rFonts w:ascii="Trebuchet MS" w:hAnsi="Trebuchet MS"/>
          <w:spacing w:val="-3"/>
        </w:rPr>
        <w:t xml:space="preserve"> </w:t>
      </w:r>
      <w:r>
        <w:rPr>
          <w:rFonts w:ascii="Trebuchet MS" w:hAnsi="Trebuchet MS"/>
        </w:rPr>
        <w:t>Arrangement.</w:t>
      </w:r>
      <w:r>
        <w:rPr>
          <w:rFonts w:ascii="Trebuchet MS" w:hAnsi="Trebuchet MS"/>
          <w:spacing w:val="-4"/>
        </w:rPr>
        <w:t xml:space="preserve"> </w:t>
      </w:r>
      <w:r>
        <w:rPr>
          <w:rFonts w:ascii="Trebuchet MS" w:hAnsi="Trebuchet MS"/>
        </w:rPr>
        <w:t>The</w:t>
      </w:r>
      <w:r>
        <w:rPr>
          <w:rFonts w:ascii="Trebuchet MS" w:hAnsi="Trebuchet MS"/>
          <w:spacing w:val="-2"/>
        </w:rPr>
        <w:t xml:space="preserve"> </w:t>
      </w:r>
      <w:r>
        <w:rPr>
          <w:rFonts w:ascii="Trebuchet MS" w:hAnsi="Trebuchet MS"/>
        </w:rPr>
        <w:t>above</w:t>
      </w:r>
      <w:r>
        <w:rPr>
          <w:rFonts w:ascii="Trebuchet MS" w:hAnsi="Trebuchet MS"/>
          <w:spacing w:val="-5"/>
        </w:rPr>
        <w:t xml:space="preserve"> </w:t>
      </w:r>
      <w:r>
        <w:rPr>
          <w:rFonts w:ascii="Trebuchet MS" w:hAnsi="Trebuchet MS"/>
        </w:rPr>
        <w:t>data</w:t>
      </w:r>
      <w:r>
        <w:rPr>
          <w:rFonts w:ascii="Trebuchet MS" w:hAnsi="Trebuchet MS"/>
          <w:spacing w:val="-4"/>
        </w:rPr>
        <w:t xml:space="preserve"> </w:t>
      </w:r>
      <w:r>
        <w:rPr>
          <w:rFonts w:ascii="Trebuchet MS" w:hAnsi="Trebuchet MS"/>
        </w:rPr>
        <w:t>was</w:t>
      </w:r>
      <w:r>
        <w:rPr>
          <w:rFonts w:ascii="Trebuchet MS" w:hAnsi="Trebuchet MS"/>
          <w:spacing w:val="-4"/>
        </w:rPr>
        <w:t xml:space="preserve"> </w:t>
      </w:r>
      <w:r>
        <w:rPr>
          <w:rFonts w:ascii="Trebuchet MS" w:hAnsi="Trebuchet MS"/>
        </w:rPr>
        <w:t>obtained using the test indicated and is subject to the deviation inherent in the test method. Results may vary under other test methods or conditions.</w:t>
      </w:r>
    </w:p>
    <w:p w:rsidR="00890DF1" w:rsidRDefault="00890DF1">
      <w:pPr>
        <w:spacing w:before="2"/>
        <w:rPr>
          <w:sz w:val="18"/>
        </w:rPr>
      </w:pPr>
    </w:p>
    <w:p w:rsidR="00890DF1" w:rsidRDefault="00911C67">
      <w:pPr>
        <w:pStyle w:val="BodyText"/>
        <w:spacing w:line="480" w:lineRule="auto"/>
        <w:ind w:right="7394"/>
        <w:rPr>
          <w:rFonts w:ascii="Trebuchet MS"/>
        </w:rPr>
      </w:pPr>
      <w:r>
        <w:rPr>
          <w:rFonts w:ascii="Trebuchet MS"/>
        </w:rPr>
        <w:t>This report is not to be signed. All</w:t>
      </w:r>
      <w:r>
        <w:rPr>
          <w:rFonts w:ascii="Trebuchet MS"/>
          <w:spacing w:val="-7"/>
        </w:rPr>
        <w:t xml:space="preserve"> </w:t>
      </w:r>
      <w:r>
        <w:rPr>
          <w:rFonts w:ascii="Trebuchet MS"/>
        </w:rPr>
        <w:t>data</w:t>
      </w:r>
      <w:r>
        <w:rPr>
          <w:rFonts w:ascii="Trebuchet MS"/>
          <w:spacing w:val="-8"/>
        </w:rPr>
        <w:t xml:space="preserve"> </w:t>
      </w:r>
      <w:r>
        <w:rPr>
          <w:rFonts w:ascii="Trebuchet MS"/>
        </w:rPr>
        <w:t>are</w:t>
      </w:r>
      <w:r>
        <w:rPr>
          <w:rFonts w:ascii="Trebuchet MS"/>
          <w:spacing w:val="-7"/>
        </w:rPr>
        <w:t xml:space="preserve"> </w:t>
      </w:r>
      <w:r>
        <w:rPr>
          <w:rFonts w:ascii="Trebuchet MS"/>
        </w:rPr>
        <w:t>as</w:t>
      </w:r>
      <w:r>
        <w:rPr>
          <w:rFonts w:ascii="Trebuchet MS"/>
          <w:spacing w:val="-7"/>
        </w:rPr>
        <w:t xml:space="preserve"> </w:t>
      </w:r>
      <w:r>
        <w:rPr>
          <w:rFonts w:ascii="Trebuchet MS"/>
        </w:rPr>
        <w:t>per</w:t>
      </w:r>
      <w:r>
        <w:rPr>
          <w:rFonts w:ascii="Trebuchet MS"/>
          <w:spacing w:val="-5"/>
        </w:rPr>
        <w:t xml:space="preserve"> </w:t>
      </w:r>
      <w:r>
        <w:rPr>
          <w:rFonts w:ascii="Trebuchet MS"/>
        </w:rPr>
        <w:t>our</w:t>
      </w:r>
      <w:r>
        <w:rPr>
          <w:rFonts w:ascii="Trebuchet MS"/>
          <w:spacing w:val="-7"/>
        </w:rPr>
        <w:t xml:space="preserve"> </w:t>
      </w:r>
      <w:r>
        <w:rPr>
          <w:rFonts w:ascii="Trebuchet MS"/>
        </w:rPr>
        <w:t>supplier.</w:t>
      </w: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rPr>
          <w:sz w:val="18"/>
        </w:rPr>
      </w:pPr>
    </w:p>
    <w:p w:rsidR="00890DF1" w:rsidRDefault="00890DF1">
      <w:pPr>
        <w:spacing w:before="186"/>
        <w:rPr>
          <w:sz w:val="18"/>
        </w:rPr>
      </w:pPr>
    </w:p>
    <w:p w:rsidR="00890DF1" w:rsidRDefault="00911C67">
      <w:pPr>
        <w:pStyle w:val="BodyText"/>
        <w:spacing w:before="1"/>
        <w:ind w:right="213"/>
      </w:pPr>
      <w:r>
        <w:rPr>
          <w:rFonts w:ascii="Arial" w:hAnsi="Arial"/>
          <w:b/>
          <w:w w:val="80"/>
          <w:u w:val="single"/>
        </w:rPr>
        <w:t>Disclaimer</w:t>
      </w:r>
      <w:r>
        <w:rPr>
          <w:w w:val="80"/>
        </w:rPr>
        <w:t>: This information relates only to the specific material designated and may not be valid for such material used in combination</w:t>
      </w:r>
      <w:r>
        <w:t xml:space="preserve"> </w:t>
      </w:r>
      <w:r>
        <w:rPr>
          <w:w w:val="80"/>
        </w:rPr>
        <w:t>with any other</w:t>
      </w:r>
      <w:r>
        <w:t xml:space="preserve"> </w:t>
      </w:r>
      <w:r>
        <w:rPr>
          <w:w w:val="80"/>
        </w:rPr>
        <w:t>materials or in any other process. Such information is to be the best of the company’s knowledge and believed accurate and reliable as of the date</w:t>
      </w:r>
      <w:r>
        <w:t xml:space="preserve"> </w:t>
      </w:r>
      <w:r>
        <w:rPr>
          <w:w w:val="80"/>
        </w:rPr>
        <w:t>indicated. However, no representation, warranty or guarantee of any kind,</w:t>
      </w:r>
      <w:r>
        <w:t xml:space="preserve"> </w:t>
      </w:r>
      <w:r>
        <w:rPr>
          <w:w w:val="80"/>
        </w:rPr>
        <w:t>express or</w:t>
      </w:r>
      <w:r>
        <w:t xml:space="preserve"> </w:t>
      </w:r>
      <w:r>
        <w:rPr>
          <w:w w:val="80"/>
        </w:rPr>
        <w:t>implied, is made as to its accuracy, reliability or</w:t>
      </w:r>
      <w:r>
        <w:t xml:space="preserve"> </w:t>
      </w:r>
      <w:r>
        <w:rPr>
          <w:w w:val="80"/>
        </w:rPr>
        <w:t>completeness and</w:t>
      </w:r>
      <w:r>
        <w:rPr>
          <w:spacing w:val="80"/>
        </w:rPr>
        <w:t xml:space="preserve"> </w:t>
      </w:r>
      <w:r>
        <w:rPr>
          <w:w w:val="80"/>
        </w:rPr>
        <w:t>we assume no responsibility for</w:t>
      </w:r>
      <w:r>
        <w:rPr>
          <w:spacing w:val="-1"/>
        </w:rPr>
        <w:t xml:space="preserve"> </w:t>
      </w:r>
      <w:r>
        <w:rPr>
          <w:w w:val="80"/>
        </w:rPr>
        <w:t>any loss, damage</w:t>
      </w:r>
      <w:r>
        <w:rPr>
          <w:spacing w:val="-1"/>
        </w:rPr>
        <w:t xml:space="preserve"> </w:t>
      </w:r>
      <w:r>
        <w:rPr>
          <w:w w:val="80"/>
        </w:rPr>
        <w:t>or expense, direct or</w:t>
      </w:r>
      <w:r>
        <w:t xml:space="preserve"> </w:t>
      </w:r>
      <w:r>
        <w:rPr>
          <w:w w:val="80"/>
        </w:rPr>
        <w:t>consequential, arising out of use.</w:t>
      </w:r>
      <w:r>
        <w:rPr>
          <w:spacing w:val="-1"/>
        </w:rPr>
        <w:t xml:space="preserve"> </w:t>
      </w:r>
      <w:r>
        <w:rPr>
          <w:w w:val="80"/>
        </w:rPr>
        <w:t>It is the user’s responsibility to satisfy</w:t>
      </w:r>
      <w:r>
        <w:t xml:space="preserve"> </w:t>
      </w:r>
      <w:proofErr w:type="spellStart"/>
      <w:r>
        <w:rPr>
          <w:w w:val="80"/>
        </w:rPr>
        <w:t>themself</w:t>
      </w:r>
      <w:proofErr w:type="spellEnd"/>
      <w:r>
        <w:rPr>
          <w:spacing w:val="40"/>
        </w:rPr>
        <w:t xml:space="preserve"> </w:t>
      </w:r>
      <w:r>
        <w:rPr>
          <w:w w:val="85"/>
        </w:rPr>
        <w:t>as</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suitableness</w:t>
      </w:r>
      <w:r>
        <w:rPr>
          <w:spacing w:val="-5"/>
          <w:w w:val="85"/>
        </w:rPr>
        <w:t xml:space="preserve"> </w:t>
      </w:r>
      <w:r>
        <w:rPr>
          <w:w w:val="85"/>
        </w:rPr>
        <w:t>&amp;</w:t>
      </w:r>
      <w:r>
        <w:rPr>
          <w:spacing w:val="-5"/>
          <w:w w:val="85"/>
        </w:rPr>
        <w:t xml:space="preserve"> </w:t>
      </w:r>
      <w:r>
        <w:rPr>
          <w:w w:val="85"/>
        </w:rPr>
        <w:t>completeness</w:t>
      </w:r>
      <w:r>
        <w:rPr>
          <w:spacing w:val="-5"/>
          <w:w w:val="85"/>
        </w:rPr>
        <w:t xml:space="preserve"> </w:t>
      </w:r>
      <w:r>
        <w:rPr>
          <w:w w:val="85"/>
        </w:rPr>
        <w:t>of</w:t>
      </w:r>
      <w:r>
        <w:rPr>
          <w:spacing w:val="-5"/>
          <w:w w:val="85"/>
        </w:rPr>
        <w:t xml:space="preserve"> </w:t>
      </w:r>
      <w:r>
        <w:rPr>
          <w:w w:val="85"/>
        </w:rPr>
        <w:t>such</w:t>
      </w:r>
      <w:r>
        <w:rPr>
          <w:spacing w:val="-5"/>
          <w:w w:val="85"/>
        </w:rPr>
        <w:t xml:space="preserve"> </w:t>
      </w:r>
      <w:r>
        <w:rPr>
          <w:w w:val="85"/>
        </w:rPr>
        <w:t>information</w:t>
      </w:r>
      <w:r>
        <w:rPr>
          <w:spacing w:val="-5"/>
          <w:w w:val="85"/>
        </w:rPr>
        <w:t xml:space="preserve"> </w:t>
      </w:r>
      <w:r>
        <w:rPr>
          <w:w w:val="85"/>
        </w:rPr>
        <w:t>for</w:t>
      </w:r>
      <w:r>
        <w:rPr>
          <w:spacing w:val="-2"/>
          <w:w w:val="85"/>
        </w:rPr>
        <w:t xml:space="preserve"> </w:t>
      </w:r>
      <w:r>
        <w:rPr>
          <w:w w:val="85"/>
        </w:rPr>
        <w:t>their</w:t>
      </w:r>
      <w:r>
        <w:rPr>
          <w:spacing w:val="-4"/>
          <w:w w:val="85"/>
        </w:rPr>
        <w:t xml:space="preserve"> </w:t>
      </w:r>
      <w:r>
        <w:rPr>
          <w:w w:val="85"/>
        </w:rPr>
        <w:t>own</w:t>
      </w:r>
      <w:r>
        <w:rPr>
          <w:spacing w:val="-5"/>
          <w:w w:val="85"/>
        </w:rPr>
        <w:t xml:space="preserve"> </w:t>
      </w:r>
      <w:r>
        <w:rPr>
          <w:w w:val="85"/>
        </w:rPr>
        <w:t>particular</w:t>
      </w:r>
      <w:r>
        <w:rPr>
          <w:spacing w:val="-5"/>
          <w:w w:val="85"/>
        </w:rPr>
        <w:t xml:space="preserve"> </w:t>
      </w:r>
      <w:r>
        <w:rPr>
          <w:w w:val="85"/>
        </w:rPr>
        <w:t>use.</w:t>
      </w:r>
    </w:p>
    <w:sectPr w:rsidR="00890DF1">
      <w:pgSz w:w="12240" w:h="15840"/>
      <w:pgMar w:top="2060" w:right="1080" w:bottom="1540" w:left="1080" w:header="712"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87" w:rsidRDefault="000E3F87">
      <w:r>
        <w:separator/>
      </w:r>
    </w:p>
  </w:endnote>
  <w:endnote w:type="continuationSeparator" w:id="0">
    <w:p w:rsidR="000E3F87" w:rsidRDefault="000E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40" w:rsidRDefault="00CF5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40" w:rsidRDefault="00CF5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40" w:rsidRDefault="00CF5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87" w:rsidRDefault="000E3F87">
      <w:r>
        <w:separator/>
      </w:r>
    </w:p>
  </w:footnote>
  <w:footnote w:type="continuationSeparator" w:id="0">
    <w:p w:rsidR="000E3F87" w:rsidRDefault="000E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40" w:rsidRDefault="00CF5D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29079" o:spid="_x0000_s2050" type="#_x0000_t75" style="position:absolute;margin-left:0;margin-top:0;width:7in;height:403.2pt;z-index:-15882752;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F1" w:rsidRDefault="00CF5D40">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29080" o:spid="_x0000_s2051" type="#_x0000_t75" style="position:absolute;margin-left:0;margin-top:0;width:7in;height:403.2pt;z-index:-15881728;mso-position-horizontal:center;mso-position-horizontal-relative:margin;mso-position-vertical:center;mso-position-vertical-relative:margin" o:allowincell="f">
          <v:imagedata r:id="rId1" o:title="formulator county logo" gain="19661f" blacklevel="22938f"/>
        </v:shape>
      </w:pict>
    </w:r>
    <w:r w:rsidR="00911C67">
      <w:rPr>
        <w:noProof/>
        <w:sz w:val="20"/>
      </w:rPr>
      <mc:AlternateContent>
        <mc:Choice Requires="wps">
          <w:drawing>
            <wp:anchor distT="0" distB="0" distL="0" distR="0" simplePos="0" relativeHeight="487431680" behindDoc="1" locked="0" layoutInCell="1" allowOverlap="1">
              <wp:simplePos x="0" y="0"/>
              <wp:positionH relativeFrom="page">
                <wp:posOffset>685800</wp:posOffset>
              </wp:positionH>
              <wp:positionV relativeFrom="page">
                <wp:posOffset>1306910</wp:posOffset>
              </wp:positionV>
              <wp:extent cx="63265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ED28F" id="Graphic 2" o:spid="_x0000_s1026" style="position:absolute;margin-left:54pt;margin-top:102.9pt;width:498.15pt;height:.1pt;z-index:-15884800;visibility:visible;mso-wrap-style:square;mso-wrap-distance-left:0;mso-wrap-distance-top:0;mso-wrap-distance-right:0;mso-wrap-distance-bottom:0;mso-position-horizontal:absolute;mso-position-horizontal-relative:page;mso-position-vertical:absolute;mso-position-vertical-relative:page;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" path="m,l6326332,e" filled="f" strokeweight=".25314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40" w:rsidRDefault="00CF5D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29078" o:spid="_x0000_s2049" type="#_x0000_t75" style="position:absolute;margin-left:0;margin-top:0;width:7in;height:403.2pt;z-index:-15883776;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0DF1"/>
    <w:rsid w:val="000E3F87"/>
    <w:rsid w:val="00792C16"/>
    <w:rsid w:val="007E23D2"/>
    <w:rsid w:val="00890DF1"/>
    <w:rsid w:val="00911C67"/>
    <w:rsid w:val="00B502BE"/>
    <w:rsid w:val="00CF5D40"/>
    <w:rsid w:val="00F6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1523E3"/>
  <w15:docId w15:val="{C9FDA6B7-74BF-4298-8DFB-05A3086F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2"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08"/>
    </w:pPr>
  </w:style>
  <w:style w:type="paragraph" w:styleId="Header">
    <w:name w:val="header"/>
    <w:basedOn w:val="Normal"/>
    <w:link w:val="HeaderChar"/>
    <w:uiPriority w:val="99"/>
    <w:unhideWhenUsed/>
    <w:rsid w:val="00792C16"/>
    <w:pPr>
      <w:tabs>
        <w:tab w:val="center" w:pos="4680"/>
        <w:tab w:val="right" w:pos="9360"/>
      </w:tabs>
    </w:pPr>
  </w:style>
  <w:style w:type="character" w:customStyle="1" w:styleId="HeaderChar">
    <w:name w:val="Header Char"/>
    <w:basedOn w:val="DefaultParagraphFont"/>
    <w:link w:val="Header"/>
    <w:uiPriority w:val="99"/>
    <w:rsid w:val="00792C16"/>
    <w:rPr>
      <w:rFonts w:ascii="Trebuchet MS" w:eastAsia="Trebuchet MS" w:hAnsi="Trebuchet MS" w:cs="Trebuchet MS"/>
    </w:rPr>
  </w:style>
  <w:style w:type="paragraph" w:styleId="Footer">
    <w:name w:val="footer"/>
    <w:basedOn w:val="Normal"/>
    <w:link w:val="FooterChar"/>
    <w:uiPriority w:val="99"/>
    <w:unhideWhenUsed/>
    <w:rsid w:val="00792C16"/>
    <w:pPr>
      <w:tabs>
        <w:tab w:val="center" w:pos="4680"/>
        <w:tab w:val="right" w:pos="9360"/>
      </w:tabs>
    </w:pPr>
  </w:style>
  <w:style w:type="character" w:customStyle="1" w:styleId="FooterChar">
    <w:name w:val="Footer Char"/>
    <w:basedOn w:val="DefaultParagraphFont"/>
    <w:link w:val="Footer"/>
    <w:uiPriority w:val="99"/>
    <w:rsid w:val="00792C16"/>
    <w:rPr>
      <w:rFonts w:ascii="Trebuchet MS" w:eastAsia="Trebuchet MS" w:hAnsi="Trebuchet MS" w:cs="Trebuchet MS"/>
    </w:rPr>
  </w:style>
  <w:style w:type="paragraph" w:styleId="NormalWeb">
    <w:name w:val="Normal (Web)"/>
    <w:basedOn w:val="Normal"/>
    <w:uiPriority w:val="99"/>
    <w:semiHidden/>
    <w:unhideWhenUsed/>
    <w:rsid w:val="007E23D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1763">
      <w:bodyDiv w:val="1"/>
      <w:marLeft w:val="0"/>
      <w:marRight w:val="0"/>
      <w:marTop w:val="0"/>
      <w:marBottom w:val="0"/>
      <w:divBdr>
        <w:top w:val="none" w:sz="0" w:space="0" w:color="auto"/>
        <w:left w:val="none" w:sz="0" w:space="0" w:color="auto"/>
        <w:bottom w:val="none" w:sz="0" w:space="0" w:color="auto"/>
        <w:right w:val="none" w:sz="0" w:space="0" w:color="auto"/>
      </w:divBdr>
      <w:divsChild>
        <w:div w:id="1338923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5</cp:revision>
  <dcterms:created xsi:type="dcterms:W3CDTF">2025-02-24T09:43:00Z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2019</vt:lpwstr>
  </property>
  <property fmtid="{D5CDD505-2E9C-101B-9397-08002B2CF9AE}" pid="4" name="LastSaved">
    <vt:filetime>2025-02-24T00:00:00Z</vt:filetime>
  </property>
  <property fmtid="{D5CDD505-2E9C-101B-9397-08002B2CF9AE}" pid="5" name="Producer">
    <vt:lpwstr>Microsoft® Word 2019</vt:lpwstr>
  </property>
  <property fmtid="{D5CDD505-2E9C-101B-9397-08002B2CF9AE}" pid="6" name="GrammarlyDocumentId">
    <vt:lpwstr>714db4dd795a032ecbf3bd9ff36c984a464fb25dff53df65c384bdc080c6cf22</vt:lpwstr>
  </property>
</Properties>
</file>