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15A" w:rsidRDefault="00B14CA6">
      <w:pPr>
        <w:pStyle w:val="Heading1"/>
      </w:pPr>
      <w:r>
        <w:rPr>
          <w:color w:val="1C2128"/>
        </w:rPr>
        <w:t>Formulators</w:t>
      </w:r>
      <w:r>
        <w:rPr>
          <w:color w:val="1C2128"/>
          <w:spacing w:val="48"/>
        </w:rPr>
        <w:t xml:space="preserve"> </w:t>
      </w:r>
      <w:r>
        <w:rPr>
          <w:color w:val="1C2128"/>
          <w:spacing w:val="-2"/>
        </w:rPr>
        <w:t>County</w:t>
      </w:r>
    </w:p>
    <w:p w:rsidR="0055715A" w:rsidRDefault="00B14CA6">
      <w:pPr>
        <w:pStyle w:val="BodyText"/>
        <w:spacing w:before="5"/>
        <w:rPr>
          <w:rFonts w:ascii="Arial"/>
          <w:b/>
          <w:sz w:val="8"/>
        </w:rPr>
      </w:pPr>
      <w:r>
        <w:rPr>
          <w:rFonts w:ascii="Arial"/>
          <w:b/>
          <w:noProof/>
          <w:sz w:val="8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76985</wp:posOffset>
                </wp:positionV>
                <wp:extent cx="613156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9525">
                              <a:moveTo>
                                <a:pt x="613125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131250" y="0"/>
                              </a:lnTo>
                              <a:lnTo>
                                <a:pt x="613125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B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DF21E" id="Graphic 3" o:spid="_x0000_s1026" style="position:absolute;margin-left:56.25pt;margin-top:6.05pt;width:482.8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" path="m6131250,9525l,9525,,,6131250,r,9525xe" fillcolor="#e9ebef" stroked="f">
                <v:path arrowok="t"/>
                <w10:wrap type="topAndBottom" anchorx="page"/>
              </v:shape>
            </w:pict>
          </mc:Fallback>
        </mc:AlternateContent>
      </w:r>
    </w:p>
    <w:p w:rsidR="0055715A" w:rsidRDefault="00B14CA6">
      <w:pPr>
        <w:pStyle w:val="Heading2"/>
      </w:pPr>
      <w:r>
        <w:rPr>
          <w:color w:val="1C2128"/>
        </w:rPr>
        <w:t>PRODUCT</w:t>
      </w:r>
      <w:r>
        <w:rPr>
          <w:color w:val="1C2128"/>
          <w:spacing w:val="9"/>
        </w:rPr>
        <w:t xml:space="preserve"> </w:t>
      </w:r>
      <w:r>
        <w:rPr>
          <w:color w:val="1C2128"/>
        </w:rPr>
        <w:t>ANALYSIS</w:t>
      </w:r>
      <w:r>
        <w:rPr>
          <w:color w:val="1C2128"/>
          <w:spacing w:val="22"/>
        </w:rPr>
        <w:t xml:space="preserve"> </w:t>
      </w:r>
      <w:r>
        <w:rPr>
          <w:color w:val="1C2128"/>
          <w:spacing w:val="-2"/>
        </w:rPr>
        <w:t>REPORT</w:t>
      </w:r>
    </w:p>
    <w:p w:rsidR="0055715A" w:rsidRDefault="00B14CA6">
      <w:pPr>
        <w:pStyle w:val="BodyText"/>
        <w:spacing w:before="216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298468</wp:posOffset>
                </wp:positionV>
                <wp:extent cx="6131560" cy="3365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33655">
                              <a:moveTo>
                                <a:pt x="6131249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6131249" y="0"/>
                              </a:lnTo>
                              <a:lnTo>
                                <a:pt x="6131249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E7F781" id="Graphic 4" o:spid="_x0000_s1026" style="position:absolute;margin-left:56.25pt;margin-top:23.5pt;width:482.8pt;height:2.6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" path="m6131249,33337l,33337,,,6131249,r,33337xe" fillcolor="#e1e4e8" stroked="f">
                <v:path arrowok="t"/>
                <w10:wrap type="topAndBottom" anchorx="page"/>
              </v:shape>
            </w:pict>
          </mc:Fallback>
        </mc:AlternateContent>
      </w:r>
    </w:p>
    <w:p w:rsidR="0055715A" w:rsidRDefault="0055715A">
      <w:pPr>
        <w:pStyle w:val="BodyText"/>
        <w:spacing w:before="23"/>
        <w:rPr>
          <w:rFonts w:ascii="Arial"/>
          <w:b/>
          <w:sz w:val="30"/>
        </w:rPr>
      </w:pPr>
    </w:p>
    <w:p w:rsidR="0055715A" w:rsidRDefault="00B14CA6">
      <w:pPr>
        <w:pStyle w:val="Heading3"/>
      </w:pPr>
      <w:r>
        <w:rPr>
          <w:color w:val="1C2128"/>
        </w:rPr>
        <w:t>Product</w:t>
      </w:r>
      <w:r>
        <w:rPr>
          <w:color w:val="1C2128"/>
          <w:spacing w:val="32"/>
        </w:rPr>
        <w:t xml:space="preserve"> </w:t>
      </w:r>
      <w:r>
        <w:rPr>
          <w:color w:val="1C2128"/>
          <w:spacing w:val="-2"/>
        </w:rPr>
        <w:t>Information</w:t>
      </w:r>
    </w:p>
    <w:p w:rsidR="0055715A" w:rsidRDefault="0055715A">
      <w:pPr>
        <w:pStyle w:val="BodyText"/>
        <w:spacing w:before="98"/>
        <w:rPr>
          <w:rFonts w:ascii="Arial"/>
          <w:b/>
          <w:sz w:val="20"/>
        </w:rPr>
      </w:pPr>
    </w:p>
    <w:tbl>
      <w:tblPr>
        <w:tblW w:w="0" w:type="auto"/>
        <w:tblInd w:w="148" w:type="dxa"/>
        <w:tblBorders>
          <w:top w:val="single" w:sz="6" w:space="0" w:color="E2EBFF"/>
          <w:left w:val="single" w:sz="6" w:space="0" w:color="E2EBFF"/>
          <w:bottom w:val="single" w:sz="6" w:space="0" w:color="E2EBFF"/>
          <w:right w:val="single" w:sz="6" w:space="0" w:color="E2EBFF"/>
          <w:insideH w:val="single" w:sz="6" w:space="0" w:color="E2EBFF"/>
          <w:insideV w:val="single" w:sz="6" w:space="0" w:color="E2EB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820"/>
      </w:tblGrid>
      <w:tr w:rsidR="0055715A">
        <w:trPr>
          <w:trHeight w:val="540"/>
        </w:trPr>
        <w:tc>
          <w:tcPr>
            <w:tcW w:w="4820" w:type="dxa"/>
            <w:shd w:val="clear" w:color="auto" w:fill="EFF4FF"/>
          </w:tcPr>
          <w:p w:rsidR="0055715A" w:rsidRDefault="00B14CA6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434343"/>
                <w:spacing w:val="-4"/>
                <w:sz w:val="21"/>
              </w:rPr>
              <w:t>Item</w:t>
            </w:r>
          </w:p>
        </w:tc>
        <w:tc>
          <w:tcPr>
            <w:tcW w:w="4820" w:type="dxa"/>
            <w:shd w:val="clear" w:color="auto" w:fill="EFF4FF"/>
          </w:tcPr>
          <w:p w:rsidR="0055715A" w:rsidRDefault="00B14CA6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Description</w:t>
            </w:r>
          </w:p>
        </w:tc>
      </w:tr>
      <w:tr w:rsidR="0055715A">
        <w:trPr>
          <w:trHeight w:val="540"/>
        </w:trPr>
        <w:tc>
          <w:tcPr>
            <w:tcW w:w="4820" w:type="dxa"/>
          </w:tcPr>
          <w:p w:rsidR="0055715A" w:rsidRDefault="00B14CA6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6"/>
                <w:sz w:val="21"/>
              </w:rPr>
              <w:t>Test</w:t>
            </w:r>
            <w:r>
              <w:rPr>
                <w:color w:val="434343"/>
                <w:spacing w:val="-16"/>
                <w:sz w:val="21"/>
              </w:rPr>
              <w:t xml:space="preserve"> </w:t>
            </w:r>
            <w:r>
              <w:rPr>
                <w:color w:val="434343"/>
                <w:spacing w:val="-2"/>
                <w:sz w:val="21"/>
              </w:rPr>
              <w:t>Product</w:t>
            </w:r>
          </w:p>
        </w:tc>
        <w:tc>
          <w:tcPr>
            <w:tcW w:w="4820" w:type="dxa"/>
          </w:tcPr>
          <w:p w:rsidR="0055715A" w:rsidRDefault="00B14CA6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4"/>
                <w:sz w:val="21"/>
              </w:rPr>
              <w:t>Roman</w:t>
            </w:r>
            <w:r>
              <w:rPr>
                <w:color w:val="434343"/>
                <w:spacing w:val="-7"/>
                <w:sz w:val="21"/>
              </w:rPr>
              <w:t xml:space="preserve"> </w:t>
            </w:r>
            <w:r>
              <w:rPr>
                <w:color w:val="434343"/>
                <w:spacing w:val="-4"/>
                <w:sz w:val="21"/>
              </w:rPr>
              <w:t>Chamomile</w:t>
            </w:r>
            <w:r>
              <w:rPr>
                <w:color w:val="434343"/>
                <w:spacing w:val="-7"/>
                <w:sz w:val="21"/>
              </w:rPr>
              <w:t xml:space="preserve"> </w:t>
            </w:r>
            <w:r>
              <w:rPr>
                <w:color w:val="434343"/>
                <w:spacing w:val="-4"/>
                <w:sz w:val="21"/>
              </w:rPr>
              <w:t>Hydrosol</w:t>
            </w:r>
          </w:p>
        </w:tc>
      </w:tr>
      <w:tr w:rsidR="0055715A">
        <w:trPr>
          <w:trHeight w:val="540"/>
        </w:trPr>
        <w:tc>
          <w:tcPr>
            <w:tcW w:w="4820" w:type="dxa"/>
          </w:tcPr>
          <w:p w:rsidR="0055715A" w:rsidRDefault="00B14CA6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Production</w:t>
            </w:r>
            <w:r>
              <w:rPr>
                <w:color w:val="434343"/>
                <w:spacing w:val="-10"/>
                <w:sz w:val="21"/>
              </w:rPr>
              <w:t xml:space="preserve"> </w:t>
            </w:r>
            <w:r>
              <w:rPr>
                <w:color w:val="434343"/>
                <w:spacing w:val="-2"/>
                <w:sz w:val="21"/>
              </w:rPr>
              <w:t>Process</w:t>
            </w:r>
          </w:p>
        </w:tc>
        <w:tc>
          <w:tcPr>
            <w:tcW w:w="4820" w:type="dxa"/>
          </w:tcPr>
          <w:p w:rsidR="0055715A" w:rsidRDefault="00B14CA6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Distillation</w:t>
            </w:r>
            <w:r>
              <w:rPr>
                <w:color w:val="434343"/>
                <w:spacing w:val="-6"/>
                <w:sz w:val="21"/>
              </w:rPr>
              <w:t xml:space="preserve"> </w:t>
            </w:r>
            <w:r>
              <w:rPr>
                <w:color w:val="434343"/>
                <w:spacing w:val="-2"/>
                <w:sz w:val="21"/>
              </w:rPr>
              <w:t>extraction</w:t>
            </w:r>
          </w:p>
        </w:tc>
      </w:tr>
      <w:tr w:rsidR="0055715A">
        <w:trPr>
          <w:trHeight w:val="540"/>
        </w:trPr>
        <w:tc>
          <w:tcPr>
            <w:tcW w:w="4820" w:type="dxa"/>
          </w:tcPr>
          <w:p w:rsidR="0055715A" w:rsidRDefault="00B14CA6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4"/>
                <w:sz w:val="21"/>
              </w:rPr>
              <w:t>Sample</w:t>
            </w:r>
            <w:r>
              <w:rPr>
                <w:color w:val="434343"/>
                <w:spacing w:val="-15"/>
                <w:sz w:val="21"/>
              </w:rPr>
              <w:t xml:space="preserve"> </w:t>
            </w:r>
            <w:r>
              <w:rPr>
                <w:color w:val="434343"/>
                <w:spacing w:val="-4"/>
                <w:sz w:val="21"/>
              </w:rPr>
              <w:t>Receipt</w:t>
            </w:r>
            <w:r>
              <w:rPr>
                <w:color w:val="434343"/>
                <w:spacing w:val="-14"/>
                <w:sz w:val="21"/>
              </w:rPr>
              <w:t xml:space="preserve"> </w:t>
            </w:r>
            <w:r>
              <w:rPr>
                <w:color w:val="434343"/>
                <w:spacing w:val="-4"/>
                <w:sz w:val="21"/>
              </w:rPr>
              <w:t>Date</w:t>
            </w:r>
          </w:p>
        </w:tc>
        <w:tc>
          <w:tcPr>
            <w:tcW w:w="4820" w:type="dxa"/>
          </w:tcPr>
          <w:p w:rsidR="0055715A" w:rsidRDefault="000C42B3" w:rsidP="000C42B3">
            <w:pPr>
              <w:pStyle w:val="TableParagraph"/>
              <w:rPr>
                <w:sz w:val="21"/>
              </w:rPr>
            </w:pPr>
            <w:r>
              <w:rPr>
                <w:color w:val="434343"/>
                <w:sz w:val="21"/>
              </w:rPr>
              <w:t>2026 February</w:t>
            </w:r>
          </w:p>
        </w:tc>
      </w:tr>
      <w:tr w:rsidR="0055715A">
        <w:trPr>
          <w:trHeight w:val="540"/>
        </w:trPr>
        <w:tc>
          <w:tcPr>
            <w:tcW w:w="4820" w:type="dxa"/>
          </w:tcPr>
          <w:p w:rsidR="0055715A" w:rsidRDefault="00B14CA6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5"/>
                <w:sz w:val="21"/>
              </w:rPr>
              <w:t>Sample</w:t>
            </w:r>
            <w:r>
              <w:rPr>
                <w:color w:val="434343"/>
                <w:spacing w:val="-11"/>
                <w:sz w:val="21"/>
              </w:rPr>
              <w:t xml:space="preserve"> </w:t>
            </w:r>
            <w:r>
              <w:rPr>
                <w:color w:val="434343"/>
                <w:spacing w:val="-2"/>
                <w:sz w:val="21"/>
              </w:rPr>
              <w:t>Quantity</w:t>
            </w:r>
          </w:p>
        </w:tc>
        <w:tc>
          <w:tcPr>
            <w:tcW w:w="4820" w:type="dxa"/>
          </w:tcPr>
          <w:p w:rsidR="0055715A" w:rsidRDefault="00B14CA6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4"/>
                <w:sz w:val="21"/>
              </w:rPr>
              <w:t>500</w:t>
            </w:r>
            <w:r>
              <w:rPr>
                <w:color w:val="434343"/>
                <w:spacing w:val="-15"/>
                <w:sz w:val="21"/>
              </w:rPr>
              <w:t xml:space="preserve"> </w:t>
            </w:r>
            <w:r>
              <w:rPr>
                <w:color w:val="434343"/>
                <w:spacing w:val="-5"/>
                <w:sz w:val="21"/>
              </w:rPr>
              <w:t>ml</w:t>
            </w:r>
          </w:p>
        </w:tc>
      </w:tr>
      <w:tr w:rsidR="0055715A">
        <w:trPr>
          <w:trHeight w:val="540"/>
        </w:trPr>
        <w:tc>
          <w:tcPr>
            <w:tcW w:w="4820" w:type="dxa"/>
          </w:tcPr>
          <w:p w:rsidR="0055715A" w:rsidRDefault="000C42B3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5"/>
                <w:sz w:val="21"/>
              </w:rPr>
              <w:t>Expiry</w:t>
            </w:r>
            <w:r w:rsidR="00B14CA6">
              <w:rPr>
                <w:color w:val="434343"/>
                <w:spacing w:val="-9"/>
                <w:sz w:val="21"/>
              </w:rPr>
              <w:t xml:space="preserve"> </w:t>
            </w:r>
            <w:r w:rsidR="00B14CA6">
              <w:rPr>
                <w:color w:val="434343"/>
                <w:spacing w:val="-4"/>
                <w:sz w:val="21"/>
              </w:rPr>
              <w:t>Date</w:t>
            </w:r>
          </w:p>
        </w:tc>
        <w:tc>
          <w:tcPr>
            <w:tcW w:w="4820" w:type="dxa"/>
          </w:tcPr>
          <w:p w:rsidR="0055715A" w:rsidRDefault="000C42B3" w:rsidP="000C42B3">
            <w:pPr>
              <w:pStyle w:val="TableParagraph"/>
              <w:rPr>
                <w:sz w:val="21"/>
              </w:rPr>
            </w:pPr>
            <w:r>
              <w:rPr>
                <w:color w:val="434343"/>
                <w:sz w:val="21"/>
              </w:rPr>
              <w:t>2026 October</w:t>
            </w:r>
          </w:p>
        </w:tc>
      </w:tr>
      <w:tr w:rsidR="0055715A">
        <w:trPr>
          <w:trHeight w:val="540"/>
        </w:trPr>
        <w:tc>
          <w:tcPr>
            <w:tcW w:w="4820" w:type="dxa"/>
          </w:tcPr>
          <w:p w:rsidR="0055715A" w:rsidRDefault="00B14CA6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4"/>
                <w:sz w:val="21"/>
              </w:rPr>
              <w:t>Production</w:t>
            </w:r>
            <w:r>
              <w:rPr>
                <w:color w:val="434343"/>
                <w:spacing w:val="-6"/>
                <w:sz w:val="21"/>
              </w:rPr>
              <w:t xml:space="preserve"> </w:t>
            </w:r>
            <w:r>
              <w:rPr>
                <w:color w:val="434343"/>
                <w:spacing w:val="-4"/>
                <w:sz w:val="21"/>
              </w:rPr>
              <w:t>Batch</w:t>
            </w:r>
            <w:r>
              <w:rPr>
                <w:color w:val="434343"/>
                <w:spacing w:val="-5"/>
                <w:sz w:val="21"/>
              </w:rPr>
              <w:t xml:space="preserve"> No.</w:t>
            </w:r>
          </w:p>
        </w:tc>
        <w:tc>
          <w:tcPr>
            <w:tcW w:w="4820" w:type="dxa"/>
          </w:tcPr>
          <w:p w:rsidR="0055715A" w:rsidRDefault="00B14CA6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JS20260210</w:t>
            </w:r>
          </w:p>
        </w:tc>
      </w:tr>
      <w:tr w:rsidR="0055715A">
        <w:trPr>
          <w:trHeight w:val="540"/>
        </w:trPr>
        <w:tc>
          <w:tcPr>
            <w:tcW w:w="4820" w:type="dxa"/>
          </w:tcPr>
          <w:p w:rsidR="0055715A" w:rsidRDefault="00B14CA6">
            <w:pPr>
              <w:pStyle w:val="TableParagraph"/>
              <w:rPr>
                <w:sz w:val="21"/>
              </w:rPr>
            </w:pPr>
            <w:r>
              <w:rPr>
                <w:color w:val="434343"/>
                <w:w w:val="85"/>
                <w:sz w:val="21"/>
              </w:rPr>
              <w:t>INCI</w:t>
            </w:r>
            <w:r>
              <w:rPr>
                <w:color w:val="434343"/>
                <w:spacing w:val="-4"/>
                <w:sz w:val="21"/>
              </w:rPr>
              <w:t xml:space="preserve"> Name</w:t>
            </w:r>
          </w:p>
        </w:tc>
        <w:tc>
          <w:tcPr>
            <w:tcW w:w="4820" w:type="dxa"/>
          </w:tcPr>
          <w:p w:rsidR="0055715A" w:rsidRDefault="00B14CA6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4"/>
                <w:sz w:val="21"/>
              </w:rPr>
              <w:t>Anthemis</w:t>
            </w:r>
            <w:r>
              <w:rPr>
                <w:color w:val="434343"/>
                <w:spacing w:val="-6"/>
                <w:sz w:val="21"/>
              </w:rPr>
              <w:t xml:space="preserve"> </w:t>
            </w:r>
            <w:r>
              <w:rPr>
                <w:color w:val="434343"/>
                <w:spacing w:val="-4"/>
                <w:sz w:val="21"/>
              </w:rPr>
              <w:t>Nobilis</w:t>
            </w:r>
            <w:r>
              <w:rPr>
                <w:color w:val="434343"/>
                <w:spacing w:val="-5"/>
                <w:sz w:val="21"/>
              </w:rPr>
              <w:t xml:space="preserve"> </w:t>
            </w:r>
            <w:r>
              <w:rPr>
                <w:color w:val="434343"/>
                <w:spacing w:val="-4"/>
                <w:sz w:val="21"/>
              </w:rPr>
              <w:t>(Chamomile)</w:t>
            </w:r>
            <w:r>
              <w:rPr>
                <w:color w:val="434343"/>
                <w:spacing w:val="-5"/>
                <w:sz w:val="21"/>
              </w:rPr>
              <w:t xml:space="preserve"> </w:t>
            </w:r>
            <w:r>
              <w:rPr>
                <w:color w:val="434343"/>
                <w:spacing w:val="-4"/>
                <w:sz w:val="21"/>
              </w:rPr>
              <w:t>Flower</w:t>
            </w:r>
            <w:r>
              <w:rPr>
                <w:color w:val="434343"/>
                <w:spacing w:val="-5"/>
                <w:sz w:val="21"/>
              </w:rPr>
              <w:t xml:space="preserve"> Oil</w:t>
            </w:r>
          </w:p>
        </w:tc>
      </w:tr>
    </w:tbl>
    <w:p w:rsidR="0055715A" w:rsidRDefault="00B14CA6">
      <w:pPr>
        <w:pStyle w:val="BodyText"/>
        <w:spacing w:before="106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228600</wp:posOffset>
                </wp:positionV>
                <wp:extent cx="6131560" cy="3365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33655">
                              <a:moveTo>
                                <a:pt x="6131249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6131249" y="0"/>
                              </a:lnTo>
                              <a:lnTo>
                                <a:pt x="6131249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4256F" id="Graphic 5" o:spid="_x0000_s1026" style="position:absolute;margin-left:56.25pt;margin-top:18pt;width:482.8pt;height:2.6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" path="m6131249,33337l,33337,,,6131249,r,33337xe" fillcolor="#e1e4e8" stroked="f">
                <v:path arrowok="t"/>
                <w10:wrap type="topAndBottom" anchorx="page"/>
              </v:shape>
            </w:pict>
          </mc:Fallback>
        </mc:AlternateContent>
      </w:r>
    </w:p>
    <w:p w:rsidR="0055715A" w:rsidRDefault="0055715A">
      <w:pPr>
        <w:pStyle w:val="BodyText"/>
        <w:spacing w:before="92"/>
        <w:rPr>
          <w:rFonts w:ascii="Arial"/>
          <w:b/>
          <w:sz w:val="24"/>
        </w:rPr>
      </w:pPr>
    </w:p>
    <w:p w:rsidR="0055715A" w:rsidRDefault="00B14CA6">
      <w:pPr>
        <w:pStyle w:val="Heading3"/>
      </w:pPr>
      <w:r>
        <w:rPr>
          <w:color w:val="1C2128"/>
        </w:rPr>
        <w:t>Test</w:t>
      </w:r>
      <w:r>
        <w:rPr>
          <w:color w:val="1C2128"/>
          <w:spacing w:val="14"/>
        </w:rPr>
        <w:t xml:space="preserve"> </w:t>
      </w:r>
      <w:r>
        <w:rPr>
          <w:color w:val="1C2128"/>
        </w:rPr>
        <w:t>Items</w:t>
      </w:r>
      <w:r>
        <w:rPr>
          <w:color w:val="1C2128"/>
          <w:spacing w:val="14"/>
        </w:rPr>
        <w:t xml:space="preserve"> </w:t>
      </w:r>
      <w:r>
        <w:rPr>
          <w:color w:val="1C2128"/>
        </w:rPr>
        <w:t>and</w:t>
      </w:r>
      <w:r>
        <w:rPr>
          <w:color w:val="1C2128"/>
          <w:spacing w:val="14"/>
        </w:rPr>
        <w:t xml:space="preserve"> </w:t>
      </w:r>
      <w:r>
        <w:rPr>
          <w:color w:val="1C2128"/>
          <w:spacing w:val="-2"/>
        </w:rPr>
        <w:t>Results</w:t>
      </w:r>
    </w:p>
    <w:p w:rsidR="0055715A" w:rsidRDefault="0055715A">
      <w:pPr>
        <w:pStyle w:val="BodyText"/>
        <w:spacing w:before="98"/>
        <w:rPr>
          <w:rFonts w:ascii="Arial"/>
          <w:b/>
          <w:sz w:val="20"/>
        </w:rPr>
      </w:pPr>
    </w:p>
    <w:tbl>
      <w:tblPr>
        <w:tblW w:w="0" w:type="auto"/>
        <w:tblInd w:w="148" w:type="dxa"/>
        <w:tblBorders>
          <w:top w:val="single" w:sz="6" w:space="0" w:color="E2EBFF"/>
          <w:left w:val="single" w:sz="6" w:space="0" w:color="E2EBFF"/>
          <w:bottom w:val="single" w:sz="6" w:space="0" w:color="E2EBFF"/>
          <w:right w:val="single" w:sz="6" w:space="0" w:color="E2EBFF"/>
          <w:insideH w:val="single" w:sz="6" w:space="0" w:color="E2EBFF"/>
          <w:insideV w:val="single" w:sz="6" w:space="0" w:color="E2EB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410"/>
        <w:gridCol w:w="2410"/>
        <w:gridCol w:w="2410"/>
      </w:tblGrid>
      <w:tr w:rsidR="0055715A">
        <w:trPr>
          <w:trHeight w:val="540"/>
        </w:trPr>
        <w:tc>
          <w:tcPr>
            <w:tcW w:w="2410" w:type="dxa"/>
            <w:shd w:val="clear" w:color="auto" w:fill="EFF4FF"/>
          </w:tcPr>
          <w:p w:rsidR="0055715A" w:rsidRDefault="00B14CA6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434343"/>
                <w:spacing w:val="-6"/>
                <w:sz w:val="21"/>
              </w:rPr>
              <w:t>Test</w:t>
            </w:r>
            <w:r>
              <w:rPr>
                <w:color w:val="434343"/>
                <w:spacing w:val="-16"/>
                <w:sz w:val="21"/>
              </w:rPr>
              <w:t xml:space="preserve"> </w:t>
            </w:r>
            <w:r>
              <w:rPr>
                <w:color w:val="434343"/>
                <w:spacing w:val="-4"/>
                <w:sz w:val="21"/>
              </w:rPr>
              <w:t>Item</w:t>
            </w:r>
          </w:p>
        </w:tc>
        <w:tc>
          <w:tcPr>
            <w:tcW w:w="2410" w:type="dxa"/>
            <w:shd w:val="clear" w:color="auto" w:fill="EFF4FF"/>
          </w:tcPr>
          <w:p w:rsidR="0055715A" w:rsidRDefault="00B14CA6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Standard</w:t>
            </w:r>
          </w:p>
        </w:tc>
        <w:tc>
          <w:tcPr>
            <w:tcW w:w="2410" w:type="dxa"/>
            <w:shd w:val="clear" w:color="auto" w:fill="EFF4FF"/>
          </w:tcPr>
          <w:p w:rsidR="0055715A" w:rsidRDefault="00B14CA6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434343"/>
                <w:spacing w:val="-6"/>
                <w:sz w:val="21"/>
              </w:rPr>
              <w:t>Test</w:t>
            </w:r>
            <w:r>
              <w:rPr>
                <w:color w:val="434343"/>
                <w:spacing w:val="-16"/>
                <w:sz w:val="21"/>
              </w:rPr>
              <w:t xml:space="preserve"> </w:t>
            </w:r>
            <w:r>
              <w:rPr>
                <w:color w:val="434343"/>
                <w:spacing w:val="-2"/>
                <w:sz w:val="21"/>
              </w:rPr>
              <w:t>Result</w:t>
            </w:r>
          </w:p>
        </w:tc>
        <w:tc>
          <w:tcPr>
            <w:tcW w:w="2410" w:type="dxa"/>
            <w:shd w:val="clear" w:color="auto" w:fill="EFF4FF"/>
          </w:tcPr>
          <w:p w:rsidR="0055715A" w:rsidRDefault="00B14CA6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Conclusion</w:t>
            </w:r>
          </w:p>
        </w:tc>
      </w:tr>
      <w:tr w:rsidR="0055715A">
        <w:trPr>
          <w:trHeight w:val="1260"/>
        </w:trPr>
        <w:tc>
          <w:tcPr>
            <w:tcW w:w="2410" w:type="dxa"/>
          </w:tcPr>
          <w:p w:rsidR="0055715A" w:rsidRDefault="0055715A">
            <w:pPr>
              <w:pStyle w:val="TableParagraph"/>
              <w:spacing w:before="0"/>
              <w:ind w:left="0"/>
              <w:rPr>
                <w:rFonts w:ascii="Arial"/>
                <w:b/>
                <w:sz w:val="21"/>
              </w:rPr>
            </w:pPr>
          </w:p>
          <w:p w:rsidR="0055715A" w:rsidRDefault="0055715A">
            <w:pPr>
              <w:pStyle w:val="TableParagraph"/>
              <w:spacing w:before="5"/>
              <w:ind w:left="0"/>
              <w:rPr>
                <w:rFonts w:ascii="Arial"/>
                <w:b/>
                <w:sz w:val="21"/>
              </w:rPr>
            </w:pPr>
          </w:p>
          <w:p w:rsidR="0055715A" w:rsidRDefault="00B14CA6">
            <w:pPr>
              <w:pStyle w:val="TableParagraph"/>
              <w:spacing w:before="0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Appearance</w:t>
            </w:r>
          </w:p>
        </w:tc>
        <w:tc>
          <w:tcPr>
            <w:tcW w:w="2410" w:type="dxa"/>
          </w:tcPr>
          <w:p w:rsidR="0055715A" w:rsidRDefault="0055715A">
            <w:pPr>
              <w:pStyle w:val="TableParagraph"/>
              <w:spacing w:before="0"/>
              <w:ind w:left="0"/>
              <w:rPr>
                <w:rFonts w:ascii="Arial"/>
                <w:b/>
                <w:sz w:val="21"/>
              </w:rPr>
            </w:pPr>
          </w:p>
          <w:p w:rsidR="0055715A" w:rsidRDefault="0055715A">
            <w:pPr>
              <w:pStyle w:val="TableParagraph"/>
              <w:spacing w:before="5"/>
              <w:ind w:left="0"/>
              <w:rPr>
                <w:rFonts w:ascii="Arial"/>
                <w:b/>
                <w:sz w:val="21"/>
              </w:rPr>
            </w:pPr>
          </w:p>
          <w:p w:rsidR="0055715A" w:rsidRDefault="00B14CA6">
            <w:pPr>
              <w:pStyle w:val="TableParagraph"/>
              <w:spacing w:before="0"/>
              <w:rPr>
                <w:sz w:val="21"/>
              </w:rPr>
            </w:pPr>
            <w:r>
              <w:rPr>
                <w:color w:val="434343"/>
                <w:spacing w:val="-10"/>
                <w:sz w:val="21"/>
              </w:rPr>
              <w:t>/</w:t>
            </w:r>
          </w:p>
        </w:tc>
        <w:tc>
          <w:tcPr>
            <w:tcW w:w="2410" w:type="dxa"/>
          </w:tcPr>
          <w:p w:rsidR="0055715A" w:rsidRDefault="00B14CA6">
            <w:pPr>
              <w:pStyle w:val="TableParagraph"/>
              <w:spacing w:line="340" w:lineRule="auto"/>
              <w:ind w:right="252"/>
              <w:rPr>
                <w:sz w:val="21"/>
              </w:rPr>
            </w:pPr>
            <w:r>
              <w:rPr>
                <w:color w:val="434343"/>
                <w:sz w:val="21"/>
              </w:rPr>
              <w:t>Slightly</w:t>
            </w:r>
            <w:r>
              <w:rPr>
                <w:color w:val="434343"/>
                <w:spacing w:val="-15"/>
                <w:sz w:val="21"/>
              </w:rPr>
              <w:t xml:space="preserve"> </w:t>
            </w:r>
            <w:r>
              <w:rPr>
                <w:color w:val="434343"/>
                <w:sz w:val="21"/>
              </w:rPr>
              <w:t xml:space="preserve">cloudy </w:t>
            </w:r>
            <w:r>
              <w:rPr>
                <w:color w:val="434343"/>
                <w:spacing w:val="-2"/>
                <w:sz w:val="21"/>
              </w:rPr>
              <w:t>initially,</w:t>
            </w:r>
            <w:r>
              <w:rPr>
                <w:color w:val="434343"/>
                <w:spacing w:val="-20"/>
                <w:sz w:val="21"/>
              </w:rPr>
              <w:t xml:space="preserve"> </w:t>
            </w:r>
            <w:r>
              <w:rPr>
                <w:color w:val="434343"/>
                <w:spacing w:val="-2"/>
                <w:sz w:val="21"/>
              </w:rPr>
              <w:t>clear</w:t>
            </w:r>
            <w:r>
              <w:rPr>
                <w:color w:val="434343"/>
                <w:spacing w:val="-20"/>
                <w:sz w:val="21"/>
              </w:rPr>
              <w:t xml:space="preserve"> </w:t>
            </w:r>
            <w:r>
              <w:rPr>
                <w:color w:val="434343"/>
                <w:spacing w:val="-2"/>
                <w:sz w:val="21"/>
              </w:rPr>
              <w:t xml:space="preserve">liquid </w:t>
            </w:r>
            <w:r>
              <w:rPr>
                <w:color w:val="434343"/>
                <w:sz w:val="21"/>
              </w:rPr>
              <w:t>after</w:t>
            </w:r>
            <w:r>
              <w:rPr>
                <w:color w:val="434343"/>
                <w:spacing w:val="-15"/>
                <w:sz w:val="21"/>
              </w:rPr>
              <w:t xml:space="preserve"> </w:t>
            </w:r>
            <w:r>
              <w:rPr>
                <w:color w:val="434343"/>
                <w:sz w:val="21"/>
              </w:rPr>
              <w:t>standing</w:t>
            </w:r>
          </w:p>
        </w:tc>
        <w:tc>
          <w:tcPr>
            <w:tcW w:w="2410" w:type="dxa"/>
          </w:tcPr>
          <w:p w:rsidR="0055715A" w:rsidRDefault="0055715A">
            <w:pPr>
              <w:pStyle w:val="TableParagraph"/>
              <w:spacing w:before="0"/>
              <w:ind w:left="0"/>
              <w:rPr>
                <w:rFonts w:ascii="Arial"/>
                <w:b/>
                <w:sz w:val="21"/>
              </w:rPr>
            </w:pPr>
          </w:p>
          <w:p w:rsidR="0055715A" w:rsidRDefault="0055715A">
            <w:pPr>
              <w:pStyle w:val="TableParagraph"/>
              <w:spacing w:before="5"/>
              <w:ind w:left="0"/>
              <w:rPr>
                <w:rFonts w:ascii="Arial"/>
                <w:b/>
                <w:sz w:val="21"/>
              </w:rPr>
            </w:pPr>
          </w:p>
          <w:p w:rsidR="0055715A" w:rsidRDefault="00B14CA6">
            <w:pPr>
              <w:pStyle w:val="TableParagraph"/>
              <w:spacing w:before="0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Complies</w:t>
            </w:r>
          </w:p>
        </w:tc>
      </w:tr>
      <w:tr w:rsidR="0055715A">
        <w:trPr>
          <w:trHeight w:val="900"/>
        </w:trPr>
        <w:tc>
          <w:tcPr>
            <w:tcW w:w="2410" w:type="dxa"/>
          </w:tcPr>
          <w:p w:rsidR="0055715A" w:rsidRDefault="0055715A">
            <w:pPr>
              <w:pStyle w:val="TableParagraph"/>
              <w:spacing w:before="66"/>
              <w:ind w:left="0"/>
              <w:rPr>
                <w:rFonts w:ascii="Arial"/>
                <w:b/>
                <w:sz w:val="21"/>
              </w:rPr>
            </w:pPr>
          </w:p>
          <w:p w:rsidR="0055715A" w:rsidRDefault="00B14CA6">
            <w:pPr>
              <w:pStyle w:val="TableParagraph"/>
              <w:spacing w:before="0"/>
              <w:rPr>
                <w:sz w:val="21"/>
              </w:rPr>
            </w:pPr>
            <w:r>
              <w:rPr>
                <w:color w:val="434343"/>
                <w:spacing w:val="-4"/>
                <w:sz w:val="21"/>
              </w:rPr>
              <w:t>Odor</w:t>
            </w:r>
          </w:p>
        </w:tc>
        <w:tc>
          <w:tcPr>
            <w:tcW w:w="2410" w:type="dxa"/>
          </w:tcPr>
          <w:p w:rsidR="0055715A" w:rsidRDefault="0055715A">
            <w:pPr>
              <w:pStyle w:val="TableParagraph"/>
              <w:spacing w:before="66"/>
              <w:ind w:left="0"/>
              <w:rPr>
                <w:rFonts w:ascii="Arial"/>
                <w:b/>
                <w:sz w:val="21"/>
              </w:rPr>
            </w:pPr>
          </w:p>
          <w:p w:rsidR="0055715A" w:rsidRDefault="00B14CA6">
            <w:pPr>
              <w:pStyle w:val="TableParagraph"/>
              <w:spacing w:before="0"/>
              <w:rPr>
                <w:sz w:val="21"/>
              </w:rPr>
            </w:pPr>
            <w:r>
              <w:rPr>
                <w:color w:val="434343"/>
                <w:spacing w:val="-10"/>
                <w:sz w:val="21"/>
              </w:rPr>
              <w:t>/</w:t>
            </w:r>
          </w:p>
        </w:tc>
        <w:tc>
          <w:tcPr>
            <w:tcW w:w="2410" w:type="dxa"/>
          </w:tcPr>
          <w:p w:rsidR="0055715A" w:rsidRDefault="00B14CA6">
            <w:pPr>
              <w:pStyle w:val="TableParagraph"/>
              <w:spacing w:line="340" w:lineRule="auto"/>
              <w:rPr>
                <w:sz w:val="21"/>
              </w:rPr>
            </w:pPr>
            <w:r>
              <w:rPr>
                <w:color w:val="434343"/>
                <w:spacing w:val="-6"/>
                <w:sz w:val="21"/>
              </w:rPr>
              <w:t>Fresh</w:t>
            </w:r>
            <w:r>
              <w:rPr>
                <w:color w:val="434343"/>
                <w:spacing w:val="-19"/>
                <w:sz w:val="21"/>
              </w:rPr>
              <w:t xml:space="preserve"> </w:t>
            </w:r>
            <w:r>
              <w:rPr>
                <w:color w:val="434343"/>
                <w:spacing w:val="-6"/>
                <w:sz w:val="21"/>
              </w:rPr>
              <w:t>hay</w:t>
            </w:r>
            <w:r>
              <w:rPr>
                <w:color w:val="434343"/>
                <w:spacing w:val="-19"/>
                <w:sz w:val="21"/>
              </w:rPr>
              <w:t xml:space="preserve"> </w:t>
            </w:r>
            <w:r>
              <w:rPr>
                <w:color w:val="434343"/>
                <w:spacing w:val="-6"/>
                <w:sz w:val="21"/>
              </w:rPr>
              <w:t>scent,</w:t>
            </w:r>
            <w:r>
              <w:rPr>
                <w:color w:val="434343"/>
                <w:spacing w:val="-19"/>
                <w:sz w:val="21"/>
              </w:rPr>
              <w:t xml:space="preserve"> </w:t>
            </w:r>
            <w:r>
              <w:rPr>
                <w:color w:val="434343"/>
                <w:spacing w:val="-6"/>
                <w:sz w:val="21"/>
              </w:rPr>
              <w:t xml:space="preserve">very </w:t>
            </w:r>
            <w:r>
              <w:rPr>
                <w:color w:val="434343"/>
                <w:sz w:val="21"/>
              </w:rPr>
              <w:t>sweet</w:t>
            </w:r>
            <w:r>
              <w:rPr>
                <w:color w:val="434343"/>
                <w:spacing w:val="-15"/>
                <w:sz w:val="21"/>
              </w:rPr>
              <w:t xml:space="preserve"> </w:t>
            </w:r>
            <w:r>
              <w:rPr>
                <w:color w:val="434343"/>
                <w:sz w:val="21"/>
              </w:rPr>
              <w:t>aroma</w:t>
            </w:r>
          </w:p>
        </w:tc>
        <w:tc>
          <w:tcPr>
            <w:tcW w:w="2410" w:type="dxa"/>
          </w:tcPr>
          <w:p w:rsidR="0055715A" w:rsidRDefault="0055715A">
            <w:pPr>
              <w:pStyle w:val="TableParagraph"/>
              <w:spacing w:before="66"/>
              <w:ind w:left="0"/>
              <w:rPr>
                <w:rFonts w:ascii="Arial"/>
                <w:b/>
                <w:sz w:val="21"/>
              </w:rPr>
            </w:pPr>
          </w:p>
          <w:p w:rsidR="0055715A" w:rsidRDefault="00B14CA6">
            <w:pPr>
              <w:pStyle w:val="TableParagraph"/>
              <w:spacing w:before="0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Complies</w:t>
            </w:r>
          </w:p>
        </w:tc>
      </w:tr>
      <w:tr w:rsidR="0055715A">
        <w:trPr>
          <w:trHeight w:val="2700"/>
        </w:trPr>
        <w:tc>
          <w:tcPr>
            <w:tcW w:w="2410" w:type="dxa"/>
          </w:tcPr>
          <w:p w:rsidR="0055715A" w:rsidRDefault="0055715A">
            <w:pPr>
              <w:pStyle w:val="TableParagraph"/>
              <w:spacing w:before="0"/>
              <w:ind w:left="0"/>
              <w:rPr>
                <w:rFonts w:ascii="Arial"/>
                <w:b/>
                <w:sz w:val="21"/>
              </w:rPr>
            </w:pPr>
          </w:p>
          <w:p w:rsidR="0055715A" w:rsidRDefault="0055715A">
            <w:pPr>
              <w:pStyle w:val="TableParagraph"/>
              <w:spacing w:before="0"/>
              <w:ind w:left="0"/>
              <w:rPr>
                <w:rFonts w:ascii="Arial"/>
                <w:b/>
                <w:sz w:val="21"/>
              </w:rPr>
            </w:pPr>
          </w:p>
          <w:p w:rsidR="0055715A" w:rsidRDefault="0055715A">
            <w:pPr>
              <w:pStyle w:val="TableParagraph"/>
              <w:spacing w:before="0"/>
              <w:ind w:left="0"/>
              <w:rPr>
                <w:rFonts w:ascii="Arial"/>
                <w:b/>
                <w:sz w:val="21"/>
              </w:rPr>
            </w:pPr>
          </w:p>
          <w:p w:rsidR="0055715A" w:rsidRDefault="0055715A">
            <w:pPr>
              <w:pStyle w:val="TableParagraph"/>
              <w:spacing w:before="0"/>
              <w:ind w:left="0"/>
              <w:rPr>
                <w:rFonts w:ascii="Arial"/>
                <w:b/>
                <w:sz w:val="21"/>
              </w:rPr>
            </w:pPr>
          </w:p>
          <w:p w:rsidR="0055715A" w:rsidRDefault="0055715A">
            <w:pPr>
              <w:pStyle w:val="TableParagraph"/>
              <w:spacing w:before="0"/>
              <w:ind w:left="0"/>
              <w:rPr>
                <w:rFonts w:ascii="Arial"/>
                <w:b/>
                <w:sz w:val="21"/>
              </w:rPr>
            </w:pPr>
          </w:p>
          <w:p w:rsidR="0055715A" w:rsidRDefault="00B14CA6">
            <w:pPr>
              <w:pStyle w:val="TableParagraph"/>
              <w:spacing w:before="0"/>
              <w:rPr>
                <w:sz w:val="21"/>
              </w:rPr>
            </w:pPr>
            <w:r>
              <w:rPr>
                <w:color w:val="434343"/>
                <w:spacing w:val="-5"/>
                <w:sz w:val="21"/>
              </w:rPr>
              <w:t>Heat</w:t>
            </w:r>
            <w:r>
              <w:rPr>
                <w:color w:val="434343"/>
                <w:spacing w:val="-13"/>
                <w:sz w:val="21"/>
              </w:rPr>
              <w:t xml:space="preserve"> </w:t>
            </w:r>
            <w:r>
              <w:rPr>
                <w:color w:val="434343"/>
                <w:spacing w:val="-2"/>
                <w:sz w:val="21"/>
              </w:rPr>
              <w:t>Resistance</w:t>
            </w:r>
          </w:p>
        </w:tc>
        <w:tc>
          <w:tcPr>
            <w:tcW w:w="2410" w:type="dxa"/>
          </w:tcPr>
          <w:p w:rsidR="0055715A" w:rsidRDefault="00B14CA6">
            <w:pPr>
              <w:pStyle w:val="TableParagraph"/>
              <w:spacing w:line="340" w:lineRule="auto"/>
              <w:ind w:right="252"/>
              <w:rPr>
                <w:sz w:val="21"/>
              </w:rPr>
            </w:pPr>
            <w:r>
              <w:rPr>
                <w:color w:val="434343"/>
                <w:spacing w:val="-4"/>
                <w:sz w:val="21"/>
              </w:rPr>
              <w:t>(40±1)℃</w:t>
            </w:r>
            <w:r>
              <w:rPr>
                <w:color w:val="434343"/>
                <w:spacing w:val="-20"/>
                <w:sz w:val="21"/>
              </w:rPr>
              <w:t xml:space="preserve"> </w:t>
            </w:r>
            <w:r>
              <w:rPr>
                <w:color w:val="434343"/>
                <w:spacing w:val="-4"/>
                <w:sz w:val="21"/>
              </w:rPr>
              <w:t>for</w:t>
            </w:r>
            <w:r>
              <w:rPr>
                <w:color w:val="434343"/>
                <w:spacing w:val="-20"/>
                <w:sz w:val="21"/>
              </w:rPr>
              <w:t xml:space="preserve"> </w:t>
            </w:r>
            <w:r>
              <w:rPr>
                <w:color w:val="434343"/>
                <w:spacing w:val="-4"/>
                <w:sz w:val="21"/>
              </w:rPr>
              <w:t>24h,</w:t>
            </w:r>
            <w:r>
              <w:rPr>
                <w:color w:val="434343"/>
                <w:spacing w:val="-20"/>
                <w:sz w:val="21"/>
              </w:rPr>
              <w:t xml:space="preserve"> </w:t>
            </w:r>
            <w:r>
              <w:rPr>
                <w:color w:val="434343"/>
                <w:spacing w:val="-4"/>
                <w:sz w:val="21"/>
              </w:rPr>
              <w:t xml:space="preserve">no </w:t>
            </w:r>
            <w:r>
              <w:rPr>
                <w:color w:val="434343"/>
                <w:spacing w:val="-2"/>
                <w:sz w:val="21"/>
              </w:rPr>
              <w:t>significant</w:t>
            </w:r>
            <w:r>
              <w:rPr>
                <w:color w:val="434343"/>
                <w:spacing w:val="-20"/>
                <w:sz w:val="21"/>
              </w:rPr>
              <w:t xml:space="preserve"> </w:t>
            </w:r>
            <w:r>
              <w:rPr>
                <w:color w:val="434343"/>
                <w:spacing w:val="-2"/>
                <w:sz w:val="21"/>
              </w:rPr>
              <w:t xml:space="preserve">difference </w:t>
            </w:r>
            <w:r>
              <w:rPr>
                <w:color w:val="434343"/>
                <w:sz w:val="21"/>
              </w:rPr>
              <w:t xml:space="preserve">in properties after returning to room </w:t>
            </w:r>
            <w:r>
              <w:rPr>
                <w:color w:val="434343"/>
                <w:spacing w:val="-2"/>
                <w:sz w:val="21"/>
              </w:rPr>
              <w:t xml:space="preserve">temperature </w:t>
            </w:r>
            <w:r>
              <w:rPr>
                <w:color w:val="434343"/>
                <w:sz w:val="21"/>
              </w:rPr>
              <w:t xml:space="preserve">compared to before </w:t>
            </w:r>
            <w:r>
              <w:rPr>
                <w:color w:val="434343"/>
                <w:spacing w:val="-4"/>
                <w:sz w:val="21"/>
              </w:rPr>
              <w:t>test</w:t>
            </w:r>
          </w:p>
        </w:tc>
        <w:tc>
          <w:tcPr>
            <w:tcW w:w="2410" w:type="dxa"/>
          </w:tcPr>
          <w:p w:rsidR="0055715A" w:rsidRDefault="0055715A">
            <w:pPr>
              <w:pStyle w:val="TableParagraph"/>
              <w:spacing w:before="0"/>
              <w:ind w:left="0"/>
              <w:rPr>
                <w:rFonts w:ascii="Arial"/>
                <w:b/>
                <w:sz w:val="21"/>
              </w:rPr>
            </w:pPr>
          </w:p>
          <w:p w:rsidR="0055715A" w:rsidRDefault="0055715A">
            <w:pPr>
              <w:pStyle w:val="TableParagraph"/>
              <w:spacing w:before="185"/>
              <w:ind w:left="0"/>
              <w:rPr>
                <w:rFonts w:ascii="Arial"/>
                <w:b/>
                <w:sz w:val="21"/>
              </w:rPr>
            </w:pPr>
          </w:p>
          <w:p w:rsidR="0055715A" w:rsidRDefault="00B14CA6">
            <w:pPr>
              <w:pStyle w:val="TableParagraph"/>
              <w:spacing w:before="0" w:line="340" w:lineRule="auto"/>
              <w:ind w:right="252"/>
              <w:rPr>
                <w:sz w:val="21"/>
              </w:rPr>
            </w:pPr>
            <w:r>
              <w:rPr>
                <w:color w:val="434343"/>
                <w:sz w:val="21"/>
              </w:rPr>
              <w:t>No</w:t>
            </w:r>
            <w:r>
              <w:rPr>
                <w:color w:val="434343"/>
                <w:spacing w:val="-15"/>
                <w:sz w:val="21"/>
              </w:rPr>
              <w:t xml:space="preserve"> </w:t>
            </w:r>
            <w:r>
              <w:rPr>
                <w:color w:val="434343"/>
                <w:sz w:val="21"/>
              </w:rPr>
              <w:t>significant difference</w:t>
            </w:r>
            <w:r>
              <w:rPr>
                <w:color w:val="434343"/>
                <w:spacing w:val="-15"/>
                <w:sz w:val="21"/>
              </w:rPr>
              <w:t xml:space="preserve"> </w:t>
            </w:r>
            <w:r>
              <w:rPr>
                <w:color w:val="434343"/>
                <w:sz w:val="21"/>
              </w:rPr>
              <w:t xml:space="preserve">in </w:t>
            </w:r>
            <w:r>
              <w:rPr>
                <w:color w:val="434343"/>
                <w:spacing w:val="-2"/>
                <w:sz w:val="21"/>
              </w:rPr>
              <w:t>properties</w:t>
            </w:r>
            <w:r>
              <w:rPr>
                <w:color w:val="434343"/>
                <w:spacing w:val="-20"/>
                <w:sz w:val="21"/>
              </w:rPr>
              <w:t xml:space="preserve"> </w:t>
            </w:r>
            <w:r>
              <w:rPr>
                <w:color w:val="434343"/>
                <w:spacing w:val="-2"/>
                <w:sz w:val="21"/>
              </w:rPr>
              <w:t>before</w:t>
            </w:r>
            <w:r>
              <w:rPr>
                <w:color w:val="434343"/>
                <w:spacing w:val="-20"/>
                <w:sz w:val="21"/>
              </w:rPr>
              <w:t xml:space="preserve"> </w:t>
            </w:r>
            <w:r>
              <w:rPr>
                <w:color w:val="434343"/>
                <w:spacing w:val="-2"/>
                <w:sz w:val="21"/>
              </w:rPr>
              <w:t>and after</w:t>
            </w:r>
          </w:p>
        </w:tc>
        <w:tc>
          <w:tcPr>
            <w:tcW w:w="2410" w:type="dxa"/>
          </w:tcPr>
          <w:p w:rsidR="0055715A" w:rsidRDefault="0055715A">
            <w:pPr>
              <w:pStyle w:val="TableParagraph"/>
              <w:spacing w:before="0"/>
              <w:ind w:left="0"/>
              <w:rPr>
                <w:rFonts w:ascii="Arial"/>
                <w:b/>
                <w:sz w:val="21"/>
              </w:rPr>
            </w:pPr>
          </w:p>
          <w:p w:rsidR="0055715A" w:rsidRDefault="0055715A">
            <w:pPr>
              <w:pStyle w:val="TableParagraph"/>
              <w:spacing w:before="0"/>
              <w:ind w:left="0"/>
              <w:rPr>
                <w:rFonts w:ascii="Arial"/>
                <w:b/>
                <w:sz w:val="21"/>
              </w:rPr>
            </w:pPr>
          </w:p>
          <w:p w:rsidR="0055715A" w:rsidRDefault="0055715A">
            <w:pPr>
              <w:pStyle w:val="TableParagraph"/>
              <w:spacing w:before="0"/>
              <w:ind w:left="0"/>
              <w:rPr>
                <w:rFonts w:ascii="Arial"/>
                <w:b/>
                <w:sz w:val="21"/>
              </w:rPr>
            </w:pPr>
          </w:p>
          <w:p w:rsidR="0055715A" w:rsidRDefault="0055715A">
            <w:pPr>
              <w:pStyle w:val="TableParagraph"/>
              <w:spacing w:before="0"/>
              <w:ind w:left="0"/>
              <w:rPr>
                <w:rFonts w:ascii="Arial"/>
                <w:b/>
                <w:sz w:val="21"/>
              </w:rPr>
            </w:pPr>
          </w:p>
          <w:p w:rsidR="0055715A" w:rsidRDefault="0055715A">
            <w:pPr>
              <w:pStyle w:val="TableParagraph"/>
              <w:spacing w:before="0"/>
              <w:ind w:left="0"/>
              <w:rPr>
                <w:rFonts w:ascii="Arial"/>
                <w:b/>
                <w:sz w:val="21"/>
              </w:rPr>
            </w:pPr>
          </w:p>
          <w:p w:rsidR="0055715A" w:rsidRDefault="00B14CA6">
            <w:pPr>
              <w:pStyle w:val="TableParagraph"/>
              <w:spacing w:before="0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Qualified</w:t>
            </w:r>
          </w:p>
        </w:tc>
      </w:tr>
    </w:tbl>
    <w:p w:rsidR="0055715A" w:rsidRDefault="0055715A">
      <w:pPr>
        <w:pStyle w:val="TableParagraph"/>
        <w:rPr>
          <w:sz w:val="21"/>
        </w:rPr>
        <w:sectPr w:rsidR="0055715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200" w:right="992" w:bottom="1262" w:left="992" w:header="0" w:footer="875" w:gutter="0"/>
          <w:pgNumType w:start="1"/>
          <w:cols w:space="720"/>
        </w:sectPr>
      </w:pPr>
    </w:p>
    <w:tbl>
      <w:tblPr>
        <w:tblW w:w="0" w:type="auto"/>
        <w:tblInd w:w="148" w:type="dxa"/>
        <w:tblBorders>
          <w:top w:val="single" w:sz="6" w:space="0" w:color="E2EBFF"/>
          <w:left w:val="single" w:sz="6" w:space="0" w:color="E2EBFF"/>
          <w:bottom w:val="single" w:sz="6" w:space="0" w:color="E2EBFF"/>
          <w:right w:val="single" w:sz="6" w:space="0" w:color="E2EBFF"/>
          <w:insideH w:val="single" w:sz="6" w:space="0" w:color="E2EBFF"/>
          <w:insideV w:val="single" w:sz="6" w:space="0" w:color="E2EB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410"/>
        <w:gridCol w:w="2410"/>
        <w:gridCol w:w="2410"/>
      </w:tblGrid>
      <w:tr w:rsidR="0055715A">
        <w:trPr>
          <w:trHeight w:val="540"/>
        </w:trPr>
        <w:tc>
          <w:tcPr>
            <w:tcW w:w="2410" w:type="dxa"/>
            <w:shd w:val="clear" w:color="auto" w:fill="EFF4FF"/>
          </w:tcPr>
          <w:p w:rsidR="0055715A" w:rsidRDefault="00B14CA6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434343"/>
                <w:spacing w:val="-6"/>
                <w:sz w:val="21"/>
              </w:rPr>
              <w:lastRenderedPageBreak/>
              <w:t>Test</w:t>
            </w:r>
            <w:r>
              <w:rPr>
                <w:color w:val="434343"/>
                <w:spacing w:val="-16"/>
                <w:sz w:val="21"/>
              </w:rPr>
              <w:t xml:space="preserve"> </w:t>
            </w:r>
            <w:r>
              <w:rPr>
                <w:color w:val="434343"/>
                <w:spacing w:val="-4"/>
                <w:sz w:val="21"/>
              </w:rPr>
              <w:t>Item</w:t>
            </w:r>
          </w:p>
        </w:tc>
        <w:tc>
          <w:tcPr>
            <w:tcW w:w="2410" w:type="dxa"/>
            <w:shd w:val="clear" w:color="auto" w:fill="EFF4FF"/>
          </w:tcPr>
          <w:p w:rsidR="0055715A" w:rsidRDefault="00B14CA6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Standard</w:t>
            </w:r>
          </w:p>
        </w:tc>
        <w:tc>
          <w:tcPr>
            <w:tcW w:w="2410" w:type="dxa"/>
            <w:shd w:val="clear" w:color="auto" w:fill="EFF4FF"/>
          </w:tcPr>
          <w:p w:rsidR="0055715A" w:rsidRDefault="00B14CA6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434343"/>
                <w:spacing w:val="-6"/>
                <w:sz w:val="21"/>
              </w:rPr>
              <w:t>Test</w:t>
            </w:r>
            <w:r>
              <w:rPr>
                <w:color w:val="434343"/>
                <w:spacing w:val="-16"/>
                <w:sz w:val="21"/>
              </w:rPr>
              <w:t xml:space="preserve"> </w:t>
            </w:r>
            <w:r>
              <w:rPr>
                <w:color w:val="434343"/>
                <w:spacing w:val="-2"/>
                <w:sz w:val="21"/>
              </w:rPr>
              <w:t>Result</w:t>
            </w:r>
          </w:p>
        </w:tc>
        <w:tc>
          <w:tcPr>
            <w:tcW w:w="2410" w:type="dxa"/>
            <w:shd w:val="clear" w:color="auto" w:fill="EFF4FF"/>
          </w:tcPr>
          <w:p w:rsidR="0055715A" w:rsidRDefault="00B14CA6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Conclusion</w:t>
            </w:r>
          </w:p>
        </w:tc>
      </w:tr>
      <w:tr w:rsidR="0055715A">
        <w:trPr>
          <w:trHeight w:val="2700"/>
        </w:trPr>
        <w:tc>
          <w:tcPr>
            <w:tcW w:w="2410" w:type="dxa"/>
          </w:tcPr>
          <w:p w:rsidR="0055715A" w:rsidRDefault="0055715A">
            <w:pPr>
              <w:pStyle w:val="TableParagraph"/>
              <w:spacing w:before="0"/>
              <w:ind w:left="0"/>
              <w:rPr>
                <w:rFonts w:ascii="Arial"/>
                <w:b/>
                <w:sz w:val="21"/>
              </w:rPr>
            </w:pPr>
          </w:p>
          <w:p w:rsidR="0055715A" w:rsidRDefault="0055715A">
            <w:pPr>
              <w:pStyle w:val="TableParagraph"/>
              <w:spacing w:before="0"/>
              <w:ind w:left="0"/>
              <w:rPr>
                <w:rFonts w:ascii="Arial"/>
                <w:b/>
                <w:sz w:val="21"/>
              </w:rPr>
            </w:pPr>
          </w:p>
          <w:p w:rsidR="0055715A" w:rsidRDefault="0055715A">
            <w:pPr>
              <w:pStyle w:val="TableParagraph"/>
              <w:spacing w:before="0"/>
              <w:ind w:left="0"/>
              <w:rPr>
                <w:rFonts w:ascii="Arial"/>
                <w:b/>
                <w:sz w:val="21"/>
              </w:rPr>
            </w:pPr>
          </w:p>
          <w:p w:rsidR="0055715A" w:rsidRDefault="0055715A">
            <w:pPr>
              <w:pStyle w:val="TableParagraph"/>
              <w:spacing w:before="0"/>
              <w:ind w:left="0"/>
              <w:rPr>
                <w:rFonts w:ascii="Arial"/>
                <w:b/>
                <w:sz w:val="21"/>
              </w:rPr>
            </w:pPr>
          </w:p>
          <w:p w:rsidR="0055715A" w:rsidRDefault="0055715A">
            <w:pPr>
              <w:pStyle w:val="TableParagraph"/>
              <w:spacing w:before="0"/>
              <w:ind w:left="0"/>
              <w:rPr>
                <w:rFonts w:ascii="Arial"/>
                <w:b/>
                <w:sz w:val="21"/>
              </w:rPr>
            </w:pPr>
          </w:p>
          <w:p w:rsidR="0055715A" w:rsidRDefault="00B14CA6">
            <w:pPr>
              <w:pStyle w:val="TableParagraph"/>
              <w:spacing w:before="0"/>
              <w:rPr>
                <w:sz w:val="21"/>
              </w:rPr>
            </w:pPr>
            <w:r>
              <w:rPr>
                <w:color w:val="434343"/>
                <w:sz w:val="21"/>
              </w:rPr>
              <w:t>Cold</w:t>
            </w:r>
            <w:r>
              <w:rPr>
                <w:color w:val="434343"/>
                <w:spacing w:val="-20"/>
                <w:sz w:val="21"/>
              </w:rPr>
              <w:t xml:space="preserve"> </w:t>
            </w:r>
            <w:r>
              <w:rPr>
                <w:color w:val="434343"/>
                <w:spacing w:val="-2"/>
                <w:sz w:val="21"/>
              </w:rPr>
              <w:t>Resistance</w:t>
            </w:r>
          </w:p>
        </w:tc>
        <w:tc>
          <w:tcPr>
            <w:tcW w:w="2410" w:type="dxa"/>
          </w:tcPr>
          <w:p w:rsidR="0055715A" w:rsidRDefault="00B14CA6">
            <w:pPr>
              <w:pStyle w:val="TableParagraph"/>
              <w:spacing w:line="340" w:lineRule="auto"/>
              <w:ind w:right="252"/>
              <w:rPr>
                <w:sz w:val="21"/>
              </w:rPr>
            </w:pPr>
            <w:r>
              <w:rPr>
                <w:color w:val="434343"/>
                <w:sz w:val="21"/>
              </w:rPr>
              <w:t>(5±1)℃</w:t>
            </w:r>
            <w:r>
              <w:rPr>
                <w:color w:val="434343"/>
                <w:spacing w:val="-7"/>
                <w:sz w:val="21"/>
              </w:rPr>
              <w:t xml:space="preserve"> </w:t>
            </w:r>
            <w:r>
              <w:rPr>
                <w:color w:val="434343"/>
                <w:sz w:val="21"/>
              </w:rPr>
              <w:t>for</w:t>
            </w:r>
            <w:r>
              <w:rPr>
                <w:color w:val="434343"/>
                <w:spacing w:val="-7"/>
                <w:sz w:val="21"/>
              </w:rPr>
              <w:t xml:space="preserve"> </w:t>
            </w:r>
            <w:r>
              <w:rPr>
                <w:color w:val="434343"/>
                <w:sz w:val="21"/>
              </w:rPr>
              <w:t>24h,</w:t>
            </w:r>
            <w:r>
              <w:rPr>
                <w:color w:val="434343"/>
                <w:spacing w:val="-7"/>
                <w:sz w:val="21"/>
              </w:rPr>
              <w:t xml:space="preserve"> </w:t>
            </w:r>
            <w:r>
              <w:rPr>
                <w:color w:val="434343"/>
                <w:sz w:val="21"/>
              </w:rPr>
              <w:t xml:space="preserve">no </w:t>
            </w:r>
            <w:r>
              <w:rPr>
                <w:color w:val="434343"/>
                <w:spacing w:val="-2"/>
                <w:sz w:val="21"/>
              </w:rPr>
              <w:t>significant</w:t>
            </w:r>
            <w:r>
              <w:rPr>
                <w:color w:val="434343"/>
                <w:spacing w:val="-20"/>
                <w:sz w:val="21"/>
              </w:rPr>
              <w:t xml:space="preserve"> </w:t>
            </w:r>
            <w:r>
              <w:rPr>
                <w:color w:val="434343"/>
                <w:spacing w:val="-2"/>
                <w:sz w:val="21"/>
              </w:rPr>
              <w:t xml:space="preserve">difference </w:t>
            </w:r>
            <w:r>
              <w:rPr>
                <w:color w:val="434343"/>
                <w:sz w:val="21"/>
              </w:rPr>
              <w:t xml:space="preserve">in properties after returning to room </w:t>
            </w:r>
            <w:r>
              <w:rPr>
                <w:color w:val="434343"/>
                <w:spacing w:val="-2"/>
                <w:sz w:val="21"/>
              </w:rPr>
              <w:t xml:space="preserve">temperature </w:t>
            </w:r>
            <w:r>
              <w:rPr>
                <w:color w:val="434343"/>
                <w:sz w:val="21"/>
              </w:rPr>
              <w:t xml:space="preserve">compared to before </w:t>
            </w:r>
            <w:r>
              <w:rPr>
                <w:color w:val="434343"/>
                <w:spacing w:val="-4"/>
                <w:sz w:val="21"/>
              </w:rPr>
              <w:t>test</w:t>
            </w:r>
          </w:p>
        </w:tc>
        <w:tc>
          <w:tcPr>
            <w:tcW w:w="2410" w:type="dxa"/>
          </w:tcPr>
          <w:p w:rsidR="0055715A" w:rsidRDefault="0055715A">
            <w:pPr>
              <w:pStyle w:val="TableParagraph"/>
              <w:spacing w:before="0"/>
              <w:ind w:left="0"/>
              <w:rPr>
                <w:rFonts w:ascii="Arial"/>
                <w:b/>
                <w:sz w:val="21"/>
              </w:rPr>
            </w:pPr>
          </w:p>
          <w:p w:rsidR="0055715A" w:rsidRDefault="0055715A">
            <w:pPr>
              <w:pStyle w:val="TableParagraph"/>
              <w:spacing w:before="185"/>
              <w:ind w:left="0"/>
              <w:rPr>
                <w:rFonts w:ascii="Arial"/>
                <w:b/>
                <w:sz w:val="21"/>
              </w:rPr>
            </w:pPr>
          </w:p>
          <w:p w:rsidR="0055715A" w:rsidRDefault="00B14CA6">
            <w:pPr>
              <w:pStyle w:val="TableParagraph"/>
              <w:spacing w:before="0" w:line="340" w:lineRule="auto"/>
              <w:ind w:right="252"/>
              <w:rPr>
                <w:sz w:val="21"/>
              </w:rPr>
            </w:pPr>
            <w:r>
              <w:rPr>
                <w:color w:val="434343"/>
                <w:sz w:val="21"/>
              </w:rPr>
              <w:t>No</w:t>
            </w:r>
            <w:r>
              <w:rPr>
                <w:color w:val="434343"/>
                <w:spacing w:val="-15"/>
                <w:sz w:val="21"/>
              </w:rPr>
              <w:t xml:space="preserve"> </w:t>
            </w:r>
            <w:r>
              <w:rPr>
                <w:color w:val="434343"/>
                <w:sz w:val="21"/>
              </w:rPr>
              <w:t>significant difference</w:t>
            </w:r>
            <w:r>
              <w:rPr>
                <w:color w:val="434343"/>
                <w:spacing w:val="-15"/>
                <w:sz w:val="21"/>
              </w:rPr>
              <w:t xml:space="preserve"> </w:t>
            </w:r>
            <w:r>
              <w:rPr>
                <w:color w:val="434343"/>
                <w:sz w:val="21"/>
              </w:rPr>
              <w:t xml:space="preserve">in </w:t>
            </w:r>
            <w:r>
              <w:rPr>
                <w:color w:val="434343"/>
                <w:spacing w:val="-2"/>
                <w:sz w:val="21"/>
              </w:rPr>
              <w:t>properties</w:t>
            </w:r>
            <w:r>
              <w:rPr>
                <w:color w:val="434343"/>
                <w:spacing w:val="-20"/>
                <w:sz w:val="21"/>
              </w:rPr>
              <w:t xml:space="preserve"> </w:t>
            </w:r>
            <w:r>
              <w:rPr>
                <w:color w:val="434343"/>
                <w:spacing w:val="-2"/>
                <w:sz w:val="21"/>
              </w:rPr>
              <w:t>before</w:t>
            </w:r>
            <w:r>
              <w:rPr>
                <w:color w:val="434343"/>
                <w:spacing w:val="-20"/>
                <w:sz w:val="21"/>
              </w:rPr>
              <w:t xml:space="preserve"> </w:t>
            </w:r>
            <w:r>
              <w:rPr>
                <w:color w:val="434343"/>
                <w:spacing w:val="-2"/>
                <w:sz w:val="21"/>
              </w:rPr>
              <w:t>and after</w:t>
            </w:r>
          </w:p>
        </w:tc>
        <w:tc>
          <w:tcPr>
            <w:tcW w:w="2410" w:type="dxa"/>
          </w:tcPr>
          <w:p w:rsidR="0055715A" w:rsidRDefault="0055715A">
            <w:pPr>
              <w:pStyle w:val="TableParagraph"/>
              <w:spacing w:before="0"/>
              <w:ind w:left="0"/>
              <w:rPr>
                <w:rFonts w:ascii="Arial"/>
                <w:b/>
                <w:sz w:val="21"/>
              </w:rPr>
            </w:pPr>
          </w:p>
          <w:p w:rsidR="0055715A" w:rsidRDefault="0055715A">
            <w:pPr>
              <w:pStyle w:val="TableParagraph"/>
              <w:spacing w:before="0"/>
              <w:ind w:left="0"/>
              <w:rPr>
                <w:rFonts w:ascii="Arial"/>
                <w:b/>
                <w:sz w:val="21"/>
              </w:rPr>
            </w:pPr>
          </w:p>
          <w:p w:rsidR="0055715A" w:rsidRDefault="0055715A">
            <w:pPr>
              <w:pStyle w:val="TableParagraph"/>
              <w:spacing w:before="0"/>
              <w:ind w:left="0"/>
              <w:rPr>
                <w:rFonts w:ascii="Arial"/>
                <w:b/>
                <w:sz w:val="21"/>
              </w:rPr>
            </w:pPr>
          </w:p>
          <w:p w:rsidR="0055715A" w:rsidRDefault="0055715A">
            <w:pPr>
              <w:pStyle w:val="TableParagraph"/>
              <w:spacing w:before="0"/>
              <w:ind w:left="0"/>
              <w:rPr>
                <w:rFonts w:ascii="Arial"/>
                <w:b/>
                <w:sz w:val="21"/>
              </w:rPr>
            </w:pPr>
          </w:p>
          <w:p w:rsidR="0055715A" w:rsidRDefault="0055715A">
            <w:pPr>
              <w:pStyle w:val="TableParagraph"/>
              <w:spacing w:before="0"/>
              <w:ind w:left="0"/>
              <w:rPr>
                <w:rFonts w:ascii="Arial"/>
                <w:b/>
                <w:sz w:val="21"/>
              </w:rPr>
            </w:pPr>
          </w:p>
          <w:p w:rsidR="0055715A" w:rsidRDefault="00B14CA6">
            <w:pPr>
              <w:pStyle w:val="TableParagraph"/>
              <w:spacing w:before="0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Qualified</w:t>
            </w:r>
          </w:p>
        </w:tc>
      </w:tr>
      <w:tr w:rsidR="0055715A">
        <w:trPr>
          <w:trHeight w:val="540"/>
        </w:trPr>
        <w:tc>
          <w:tcPr>
            <w:tcW w:w="2410" w:type="dxa"/>
          </w:tcPr>
          <w:p w:rsidR="0055715A" w:rsidRDefault="00B14CA6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PH</w:t>
            </w:r>
            <w:r>
              <w:rPr>
                <w:color w:val="434343"/>
                <w:spacing w:val="-19"/>
                <w:sz w:val="21"/>
              </w:rPr>
              <w:t xml:space="preserve"> </w:t>
            </w:r>
            <w:r>
              <w:rPr>
                <w:color w:val="434343"/>
                <w:spacing w:val="-2"/>
                <w:sz w:val="21"/>
              </w:rPr>
              <w:t>Value</w:t>
            </w:r>
          </w:p>
        </w:tc>
        <w:tc>
          <w:tcPr>
            <w:tcW w:w="2410" w:type="dxa"/>
          </w:tcPr>
          <w:p w:rsidR="0055715A" w:rsidRDefault="00B14CA6">
            <w:pPr>
              <w:pStyle w:val="TableParagraph"/>
              <w:rPr>
                <w:sz w:val="21"/>
              </w:rPr>
            </w:pPr>
            <w:bookmarkStart w:id="0" w:name="_GoBack"/>
            <w:r>
              <w:rPr>
                <w:color w:val="434343"/>
                <w:spacing w:val="-2"/>
                <w:sz w:val="21"/>
              </w:rPr>
              <w:t>3.0~8.5</w:t>
            </w:r>
            <w:bookmarkEnd w:id="0"/>
          </w:p>
        </w:tc>
        <w:tc>
          <w:tcPr>
            <w:tcW w:w="2410" w:type="dxa"/>
          </w:tcPr>
          <w:p w:rsidR="0055715A" w:rsidRDefault="00B14CA6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5"/>
                <w:sz w:val="21"/>
              </w:rPr>
              <w:t>4.1</w:t>
            </w:r>
          </w:p>
        </w:tc>
        <w:tc>
          <w:tcPr>
            <w:tcW w:w="2410" w:type="dxa"/>
          </w:tcPr>
          <w:p w:rsidR="0055715A" w:rsidRDefault="00B14CA6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Qualified</w:t>
            </w:r>
          </w:p>
        </w:tc>
      </w:tr>
      <w:tr w:rsidR="0055715A">
        <w:trPr>
          <w:trHeight w:val="540"/>
        </w:trPr>
        <w:tc>
          <w:tcPr>
            <w:tcW w:w="2410" w:type="dxa"/>
          </w:tcPr>
          <w:p w:rsidR="0055715A" w:rsidRDefault="00B14CA6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4"/>
                <w:sz w:val="21"/>
              </w:rPr>
              <w:t>Relative</w:t>
            </w:r>
            <w:r>
              <w:rPr>
                <w:color w:val="434343"/>
                <w:spacing w:val="-10"/>
                <w:sz w:val="21"/>
              </w:rPr>
              <w:t xml:space="preserve"> </w:t>
            </w:r>
            <w:r>
              <w:rPr>
                <w:color w:val="434343"/>
                <w:spacing w:val="-2"/>
                <w:sz w:val="21"/>
              </w:rPr>
              <w:t>Density</w:t>
            </w:r>
          </w:p>
        </w:tc>
        <w:tc>
          <w:tcPr>
            <w:tcW w:w="2410" w:type="dxa"/>
          </w:tcPr>
          <w:p w:rsidR="0055715A" w:rsidRDefault="00B14CA6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1.00±0.02</w:t>
            </w:r>
          </w:p>
        </w:tc>
        <w:tc>
          <w:tcPr>
            <w:tcW w:w="2410" w:type="dxa"/>
          </w:tcPr>
          <w:p w:rsidR="0055715A" w:rsidRDefault="00B14CA6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1.001</w:t>
            </w:r>
          </w:p>
        </w:tc>
        <w:tc>
          <w:tcPr>
            <w:tcW w:w="2410" w:type="dxa"/>
          </w:tcPr>
          <w:p w:rsidR="0055715A" w:rsidRDefault="00B14CA6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Qualified</w:t>
            </w:r>
          </w:p>
        </w:tc>
      </w:tr>
      <w:tr w:rsidR="0055715A">
        <w:trPr>
          <w:trHeight w:val="540"/>
        </w:trPr>
        <w:tc>
          <w:tcPr>
            <w:tcW w:w="2410" w:type="dxa"/>
          </w:tcPr>
          <w:p w:rsidR="0055715A" w:rsidRDefault="00B14CA6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Mercury</w:t>
            </w:r>
          </w:p>
        </w:tc>
        <w:tc>
          <w:tcPr>
            <w:tcW w:w="2410" w:type="dxa"/>
          </w:tcPr>
          <w:p w:rsidR="0055715A" w:rsidRDefault="00B14CA6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mg/kg</w:t>
            </w:r>
          </w:p>
        </w:tc>
        <w:tc>
          <w:tcPr>
            <w:tcW w:w="2410" w:type="dxa"/>
          </w:tcPr>
          <w:p w:rsidR="0055715A" w:rsidRDefault="00B14CA6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5"/>
                <w:w w:val="120"/>
                <w:sz w:val="21"/>
              </w:rPr>
              <w:t>≤1</w:t>
            </w:r>
          </w:p>
        </w:tc>
        <w:tc>
          <w:tcPr>
            <w:tcW w:w="2410" w:type="dxa"/>
          </w:tcPr>
          <w:p w:rsidR="0055715A" w:rsidRDefault="00B14CA6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&lt;0.15</w:t>
            </w:r>
          </w:p>
        </w:tc>
      </w:tr>
      <w:tr w:rsidR="0055715A">
        <w:trPr>
          <w:trHeight w:val="540"/>
        </w:trPr>
        <w:tc>
          <w:tcPr>
            <w:tcW w:w="2410" w:type="dxa"/>
          </w:tcPr>
          <w:p w:rsidR="0055715A" w:rsidRDefault="00B14CA6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4"/>
                <w:sz w:val="21"/>
              </w:rPr>
              <w:t>Lead</w:t>
            </w:r>
          </w:p>
        </w:tc>
        <w:tc>
          <w:tcPr>
            <w:tcW w:w="2410" w:type="dxa"/>
          </w:tcPr>
          <w:p w:rsidR="0055715A" w:rsidRDefault="00B14CA6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mg/kg</w:t>
            </w:r>
          </w:p>
        </w:tc>
        <w:tc>
          <w:tcPr>
            <w:tcW w:w="2410" w:type="dxa"/>
          </w:tcPr>
          <w:p w:rsidR="0055715A" w:rsidRDefault="00B14CA6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5"/>
                <w:w w:val="110"/>
                <w:sz w:val="21"/>
              </w:rPr>
              <w:t>≤10</w:t>
            </w:r>
          </w:p>
        </w:tc>
        <w:tc>
          <w:tcPr>
            <w:tcW w:w="2410" w:type="dxa"/>
          </w:tcPr>
          <w:p w:rsidR="0055715A" w:rsidRDefault="00B14CA6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4"/>
                <w:w w:val="95"/>
                <w:sz w:val="21"/>
              </w:rPr>
              <w:t>&lt;1.8</w:t>
            </w:r>
          </w:p>
        </w:tc>
      </w:tr>
      <w:tr w:rsidR="0055715A">
        <w:trPr>
          <w:trHeight w:val="540"/>
        </w:trPr>
        <w:tc>
          <w:tcPr>
            <w:tcW w:w="2410" w:type="dxa"/>
          </w:tcPr>
          <w:p w:rsidR="0055715A" w:rsidRDefault="00B14CA6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Arsenic</w:t>
            </w:r>
          </w:p>
        </w:tc>
        <w:tc>
          <w:tcPr>
            <w:tcW w:w="2410" w:type="dxa"/>
          </w:tcPr>
          <w:p w:rsidR="0055715A" w:rsidRDefault="00B14CA6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mg/kg</w:t>
            </w:r>
          </w:p>
        </w:tc>
        <w:tc>
          <w:tcPr>
            <w:tcW w:w="2410" w:type="dxa"/>
          </w:tcPr>
          <w:p w:rsidR="0055715A" w:rsidRDefault="00B14CA6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5"/>
                <w:w w:val="120"/>
                <w:sz w:val="21"/>
              </w:rPr>
              <w:t>≤2</w:t>
            </w:r>
          </w:p>
        </w:tc>
        <w:tc>
          <w:tcPr>
            <w:tcW w:w="2410" w:type="dxa"/>
          </w:tcPr>
          <w:p w:rsidR="0055715A" w:rsidRDefault="00B14CA6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&lt;0.02</w:t>
            </w:r>
          </w:p>
        </w:tc>
      </w:tr>
      <w:tr w:rsidR="0055715A">
        <w:trPr>
          <w:trHeight w:val="540"/>
        </w:trPr>
        <w:tc>
          <w:tcPr>
            <w:tcW w:w="2410" w:type="dxa"/>
          </w:tcPr>
          <w:p w:rsidR="0055715A" w:rsidRDefault="00B14CA6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Cadmium</w:t>
            </w:r>
          </w:p>
        </w:tc>
        <w:tc>
          <w:tcPr>
            <w:tcW w:w="2410" w:type="dxa"/>
          </w:tcPr>
          <w:p w:rsidR="0055715A" w:rsidRDefault="00B14CA6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mg/kg</w:t>
            </w:r>
          </w:p>
        </w:tc>
        <w:tc>
          <w:tcPr>
            <w:tcW w:w="2410" w:type="dxa"/>
          </w:tcPr>
          <w:p w:rsidR="0055715A" w:rsidRDefault="00B14CA6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5"/>
                <w:w w:val="120"/>
                <w:sz w:val="21"/>
              </w:rPr>
              <w:t>≤5</w:t>
            </w:r>
          </w:p>
        </w:tc>
        <w:tc>
          <w:tcPr>
            <w:tcW w:w="2410" w:type="dxa"/>
          </w:tcPr>
          <w:p w:rsidR="0055715A" w:rsidRDefault="00B14CA6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4"/>
                <w:w w:val="95"/>
                <w:sz w:val="21"/>
              </w:rPr>
              <w:t>&lt;0.2</w:t>
            </w:r>
          </w:p>
        </w:tc>
      </w:tr>
    </w:tbl>
    <w:p w:rsidR="0055715A" w:rsidRDefault="00B14CA6">
      <w:pPr>
        <w:pStyle w:val="BodyText"/>
        <w:spacing w:before="123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239524</wp:posOffset>
                </wp:positionV>
                <wp:extent cx="6131560" cy="3365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33655">
                              <a:moveTo>
                                <a:pt x="6131249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6131249" y="0"/>
                              </a:lnTo>
                              <a:lnTo>
                                <a:pt x="6131249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282168" id="Graphic 6" o:spid="_x0000_s1026" style="position:absolute;margin-left:56.25pt;margin-top:18.85pt;width:482.8pt;height:2.6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" path="m6131249,33337l,33337,,,6131249,r,33337xe" fillcolor="#e1e4e8" stroked="f">
                <v:path arrowok="t"/>
                <w10:wrap type="topAndBottom" anchorx="page"/>
              </v:shape>
            </w:pict>
          </mc:Fallback>
        </mc:AlternateContent>
      </w:r>
    </w:p>
    <w:p w:rsidR="0055715A" w:rsidRDefault="0055715A">
      <w:pPr>
        <w:pStyle w:val="BodyText"/>
        <w:spacing w:before="92"/>
        <w:rPr>
          <w:rFonts w:ascii="Arial"/>
          <w:b/>
          <w:sz w:val="24"/>
        </w:rPr>
      </w:pPr>
    </w:p>
    <w:p w:rsidR="0055715A" w:rsidRDefault="00B14CA6">
      <w:pPr>
        <w:pStyle w:val="Heading3"/>
      </w:pPr>
      <w:r>
        <w:rPr>
          <w:color w:val="1C2128"/>
          <w:spacing w:val="-2"/>
        </w:rPr>
        <w:t>Conclusion</w:t>
      </w:r>
    </w:p>
    <w:p w:rsidR="0055715A" w:rsidRDefault="0055715A">
      <w:pPr>
        <w:pStyle w:val="BodyText"/>
        <w:spacing w:before="107"/>
        <w:rPr>
          <w:rFonts w:ascii="Arial"/>
          <w:b/>
          <w:sz w:val="24"/>
        </w:rPr>
      </w:pPr>
    </w:p>
    <w:p w:rsidR="0055715A" w:rsidRDefault="00B14CA6">
      <w:pPr>
        <w:pStyle w:val="BodyText"/>
        <w:spacing w:before="1"/>
        <w:ind w:left="132"/>
        <w:rPr>
          <w:rFonts w:ascii="Arial MT"/>
        </w:rPr>
      </w:pPr>
      <w:r>
        <w:rPr>
          <w:rFonts w:ascii="Arial MT"/>
          <w:color w:val="434343"/>
        </w:rPr>
        <w:t>After</w:t>
      </w:r>
      <w:r>
        <w:rPr>
          <w:rFonts w:ascii="Arial MT"/>
          <w:color w:val="434343"/>
          <w:spacing w:val="-4"/>
        </w:rPr>
        <w:t xml:space="preserve"> </w:t>
      </w:r>
      <w:r>
        <w:rPr>
          <w:rFonts w:ascii="Arial MT"/>
          <w:color w:val="434343"/>
        </w:rPr>
        <w:t>testing,</w:t>
      </w:r>
      <w:r>
        <w:rPr>
          <w:rFonts w:ascii="Arial MT"/>
          <w:color w:val="434343"/>
          <w:spacing w:val="-2"/>
        </w:rPr>
        <w:t xml:space="preserve"> </w:t>
      </w:r>
      <w:r>
        <w:rPr>
          <w:rFonts w:ascii="Arial MT"/>
          <w:color w:val="434343"/>
        </w:rPr>
        <w:t>it</w:t>
      </w:r>
      <w:r>
        <w:rPr>
          <w:rFonts w:ascii="Arial MT"/>
          <w:color w:val="434343"/>
          <w:spacing w:val="-2"/>
        </w:rPr>
        <w:t xml:space="preserve"> </w:t>
      </w:r>
      <w:r>
        <w:rPr>
          <w:rFonts w:ascii="Arial MT"/>
          <w:color w:val="434343"/>
        </w:rPr>
        <w:t>complies</w:t>
      </w:r>
      <w:r>
        <w:rPr>
          <w:rFonts w:ascii="Arial MT"/>
          <w:color w:val="434343"/>
          <w:spacing w:val="-2"/>
        </w:rPr>
        <w:t xml:space="preserve"> </w:t>
      </w:r>
      <w:r>
        <w:rPr>
          <w:rFonts w:ascii="Arial MT"/>
          <w:color w:val="434343"/>
        </w:rPr>
        <w:t>with</w:t>
      </w:r>
      <w:r>
        <w:rPr>
          <w:rFonts w:ascii="Arial MT"/>
          <w:color w:val="434343"/>
          <w:spacing w:val="-2"/>
        </w:rPr>
        <w:t xml:space="preserve"> </w:t>
      </w:r>
      <w:r>
        <w:rPr>
          <w:rFonts w:ascii="Arial MT"/>
          <w:color w:val="434343"/>
        </w:rPr>
        <w:t>enterprise</w:t>
      </w:r>
      <w:r>
        <w:rPr>
          <w:rFonts w:ascii="Arial MT"/>
          <w:color w:val="434343"/>
          <w:spacing w:val="-2"/>
        </w:rPr>
        <w:t xml:space="preserve"> standards.</w:t>
      </w:r>
    </w:p>
    <w:p w:rsidR="0055715A" w:rsidRDefault="0055715A">
      <w:pPr>
        <w:pStyle w:val="BodyText"/>
        <w:spacing w:before="73"/>
        <w:rPr>
          <w:rFonts w:ascii="Arial MT"/>
        </w:rPr>
      </w:pPr>
    </w:p>
    <w:p w:rsidR="0055715A" w:rsidRDefault="00B14CA6">
      <w:pPr>
        <w:pStyle w:val="BodyText"/>
        <w:spacing w:before="1"/>
        <w:ind w:left="132"/>
        <w:rPr>
          <w:rFonts w:ascii="Arial MT"/>
        </w:rPr>
      </w:pPr>
      <w:r>
        <w:rPr>
          <w:color w:val="434343"/>
        </w:rPr>
        <w:t>Storage/Shelf</w:t>
      </w:r>
      <w:r>
        <w:rPr>
          <w:color w:val="434343"/>
          <w:spacing w:val="-20"/>
        </w:rPr>
        <w:t xml:space="preserve"> </w:t>
      </w:r>
      <w:r>
        <w:rPr>
          <w:color w:val="434343"/>
        </w:rPr>
        <w:t>Life:</w:t>
      </w:r>
      <w:r>
        <w:rPr>
          <w:color w:val="434343"/>
          <w:spacing w:val="-17"/>
        </w:rPr>
        <w:t xml:space="preserve"> </w:t>
      </w:r>
      <w:r>
        <w:rPr>
          <w:rFonts w:ascii="Arial MT"/>
          <w:color w:val="434343"/>
        </w:rPr>
        <w:t>Store</w:t>
      </w:r>
      <w:r>
        <w:rPr>
          <w:rFonts w:ascii="Arial MT"/>
          <w:color w:val="434343"/>
          <w:spacing w:val="-14"/>
        </w:rPr>
        <w:t xml:space="preserve"> </w:t>
      </w:r>
      <w:r>
        <w:rPr>
          <w:rFonts w:ascii="Arial MT"/>
          <w:color w:val="434343"/>
        </w:rPr>
        <w:t>in</w:t>
      </w:r>
      <w:r>
        <w:rPr>
          <w:rFonts w:ascii="Arial MT"/>
          <w:color w:val="434343"/>
          <w:spacing w:val="-13"/>
        </w:rPr>
        <w:t xml:space="preserve"> </w:t>
      </w:r>
      <w:r>
        <w:rPr>
          <w:rFonts w:ascii="Arial MT"/>
          <w:color w:val="434343"/>
        </w:rPr>
        <w:t>a</w:t>
      </w:r>
      <w:r>
        <w:rPr>
          <w:rFonts w:ascii="Arial MT"/>
          <w:color w:val="434343"/>
          <w:spacing w:val="-9"/>
        </w:rPr>
        <w:t xml:space="preserve"> </w:t>
      </w:r>
      <w:r>
        <w:rPr>
          <w:rFonts w:ascii="Arial MT"/>
          <w:color w:val="434343"/>
        </w:rPr>
        <w:t>cool,</w:t>
      </w:r>
      <w:r>
        <w:rPr>
          <w:rFonts w:ascii="Arial MT"/>
          <w:color w:val="434343"/>
          <w:spacing w:val="-9"/>
        </w:rPr>
        <w:t xml:space="preserve"> </w:t>
      </w:r>
      <w:r>
        <w:rPr>
          <w:rFonts w:ascii="Arial MT"/>
          <w:color w:val="434343"/>
        </w:rPr>
        <w:t>shaded</w:t>
      </w:r>
      <w:r>
        <w:rPr>
          <w:rFonts w:ascii="Arial MT"/>
          <w:color w:val="434343"/>
          <w:spacing w:val="-10"/>
        </w:rPr>
        <w:t xml:space="preserve"> </w:t>
      </w:r>
      <w:r>
        <w:rPr>
          <w:rFonts w:ascii="Arial MT"/>
          <w:color w:val="434343"/>
        </w:rPr>
        <w:t>place,</w:t>
      </w:r>
      <w:r>
        <w:rPr>
          <w:rFonts w:ascii="Arial MT"/>
          <w:color w:val="434343"/>
          <w:spacing w:val="-9"/>
        </w:rPr>
        <w:t xml:space="preserve"> </w:t>
      </w:r>
      <w:r>
        <w:rPr>
          <w:rFonts w:ascii="Arial MT"/>
          <w:color w:val="434343"/>
        </w:rPr>
        <w:t>shelf</w:t>
      </w:r>
      <w:r>
        <w:rPr>
          <w:rFonts w:ascii="Arial MT"/>
          <w:color w:val="434343"/>
          <w:spacing w:val="-9"/>
        </w:rPr>
        <w:t xml:space="preserve"> </w:t>
      </w:r>
      <w:r>
        <w:rPr>
          <w:rFonts w:ascii="Arial MT"/>
          <w:color w:val="434343"/>
        </w:rPr>
        <w:t>life</w:t>
      </w:r>
      <w:r>
        <w:rPr>
          <w:rFonts w:ascii="Arial MT"/>
          <w:color w:val="434343"/>
          <w:spacing w:val="-10"/>
        </w:rPr>
        <w:t xml:space="preserve"> </w:t>
      </w:r>
      <w:r>
        <w:rPr>
          <w:rFonts w:ascii="Arial MT"/>
          <w:color w:val="434343"/>
        </w:rPr>
        <w:t>12</w:t>
      </w:r>
      <w:r>
        <w:rPr>
          <w:rFonts w:ascii="Arial MT"/>
          <w:color w:val="434343"/>
          <w:spacing w:val="-9"/>
        </w:rPr>
        <w:t xml:space="preserve"> </w:t>
      </w:r>
      <w:r>
        <w:rPr>
          <w:rFonts w:ascii="Arial MT"/>
          <w:color w:val="434343"/>
          <w:spacing w:val="-2"/>
        </w:rPr>
        <w:t>months.</w:t>
      </w:r>
    </w:p>
    <w:p w:rsidR="0055715A" w:rsidRDefault="0055715A">
      <w:pPr>
        <w:pStyle w:val="BodyText"/>
        <w:spacing w:before="76"/>
        <w:rPr>
          <w:rFonts w:ascii="Arial MT"/>
        </w:rPr>
      </w:pPr>
    </w:p>
    <w:p w:rsidR="0055715A" w:rsidRDefault="00B14CA6">
      <w:pPr>
        <w:pStyle w:val="BodyText"/>
        <w:ind w:left="132"/>
      </w:pPr>
      <w:r>
        <w:rPr>
          <w:color w:val="434343"/>
          <w:spacing w:val="-2"/>
        </w:rPr>
        <w:t>Notes:</w:t>
      </w:r>
    </w:p>
    <w:p w:rsidR="0055715A" w:rsidRDefault="0055715A">
      <w:pPr>
        <w:pStyle w:val="BodyText"/>
        <w:spacing w:before="61"/>
      </w:pPr>
    </w:p>
    <w:p w:rsidR="0055715A" w:rsidRDefault="00B14CA6">
      <w:pPr>
        <w:pStyle w:val="ListParagraph"/>
        <w:numPr>
          <w:ilvl w:val="0"/>
          <w:numId w:val="1"/>
        </w:numPr>
        <w:tabs>
          <w:tab w:val="left" w:pos="371"/>
        </w:tabs>
        <w:ind w:left="371" w:hanging="195"/>
        <w:rPr>
          <w:sz w:val="21"/>
        </w:rPr>
      </w:pPr>
      <w:r>
        <w:rPr>
          <w:color w:val="434343"/>
          <w:spacing w:val="-2"/>
          <w:sz w:val="21"/>
        </w:rPr>
        <w:t>Due</w:t>
      </w:r>
      <w:r>
        <w:rPr>
          <w:color w:val="434343"/>
          <w:spacing w:val="-19"/>
          <w:sz w:val="21"/>
        </w:rPr>
        <w:t xml:space="preserve"> </w:t>
      </w:r>
      <w:r>
        <w:rPr>
          <w:color w:val="434343"/>
          <w:spacing w:val="-2"/>
          <w:sz w:val="21"/>
        </w:rPr>
        <w:t>to</w:t>
      </w:r>
      <w:r>
        <w:rPr>
          <w:color w:val="434343"/>
          <w:spacing w:val="-19"/>
          <w:sz w:val="21"/>
        </w:rPr>
        <w:t xml:space="preserve"> </w:t>
      </w:r>
      <w:r>
        <w:rPr>
          <w:color w:val="434343"/>
          <w:spacing w:val="-2"/>
          <w:sz w:val="21"/>
        </w:rPr>
        <w:t>the</w:t>
      </w:r>
      <w:r>
        <w:rPr>
          <w:color w:val="434343"/>
          <w:spacing w:val="-19"/>
          <w:sz w:val="21"/>
        </w:rPr>
        <w:t xml:space="preserve"> </w:t>
      </w:r>
      <w:r>
        <w:rPr>
          <w:color w:val="434343"/>
          <w:spacing w:val="-2"/>
          <w:sz w:val="21"/>
        </w:rPr>
        <w:t>presence</w:t>
      </w:r>
      <w:r>
        <w:rPr>
          <w:color w:val="434343"/>
          <w:spacing w:val="-19"/>
          <w:sz w:val="21"/>
        </w:rPr>
        <w:t xml:space="preserve"> </w:t>
      </w:r>
      <w:r>
        <w:rPr>
          <w:color w:val="434343"/>
          <w:spacing w:val="-2"/>
          <w:sz w:val="21"/>
        </w:rPr>
        <w:t>of</w:t>
      </w:r>
      <w:r>
        <w:rPr>
          <w:color w:val="434343"/>
          <w:spacing w:val="-19"/>
          <w:sz w:val="21"/>
        </w:rPr>
        <w:t xml:space="preserve"> </w:t>
      </w:r>
      <w:r>
        <w:rPr>
          <w:color w:val="434343"/>
          <w:spacing w:val="-2"/>
          <w:sz w:val="21"/>
        </w:rPr>
        <w:t>fine</w:t>
      </w:r>
      <w:r>
        <w:rPr>
          <w:color w:val="434343"/>
          <w:spacing w:val="-19"/>
          <w:sz w:val="21"/>
        </w:rPr>
        <w:t xml:space="preserve"> </w:t>
      </w:r>
      <w:r>
        <w:rPr>
          <w:color w:val="434343"/>
          <w:spacing w:val="-2"/>
          <w:sz w:val="21"/>
        </w:rPr>
        <w:t>plant</w:t>
      </w:r>
      <w:r>
        <w:rPr>
          <w:color w:val="434343"/>
          <w:spacing w:val="-19"/>
          <w:sz w:val="21"/>
        </w:rPr>
        <w:t xml:space="preserve"> </w:t>
      </w:r>
      <w:r>
        <w:rPr>
          <w:color w:val="434343"/>
          <w:spacing w:val="-2"/>
          <w:sz w:val="21"/>
        </w:rPr>
        <w:t>matter</w:t>
      </w:r>
      <w:r>
        <w:rPr>
          <w:color w:val="434343"/>
          <w:spacing w:val="-19"/>
          <w:sz w:val="21"/>
        </w:rPr>
        <w:t xml:space="preserve"> </w:t>
      </w:r>
      <w:r>
        <w:rPr>
          <w:color w:val="434343"/>
          <w:spacing w:val="-2"/>
          <w:sz w:val="21"/>
        </w:rPr>
        <w:t>in</w:t>
      </w:r>
      <w:r>
        <w:rPr>
          <w:color w:val="434343"/>
          <w:spacing w:val="-19"/>
          <w:sz w:val="21"/>
        </w:rPr>
        <w:t xml:space="preserve"> </w:t>
      </w:r>
      <w:r>
        <w:rPr>
          <w:color w:val="434343"/>
          <w:spacing w:val="-2"/>
          <w:sz w:val="21"/>
        </w:rPr>
        <w:t>hydrosol,</w:t>
      </w:r>
      <w:r>
        <w:rPr>
          <w:color w:val="434343"/>
          <w:spacing w:val="-19"/>
          <w:sz w:val="21"/>
        </w:rPr>
        <w:t xml:space="preserve"> </w:t>
      </w:r>
      <w:r>
        <w:rPr>
          <w:color w:val="434343"/>
          <w:spacing w:val="-2"/>
          <w:sz w:val="21"/>
        </w:rPr>
        <w:t>biological</w:t>
      </w:r>
      <w:r>
        <w:rPr>
          <w:color w:val="434343"/>
          <w:spacing w:val="-19"/>
          <w:sz w:val="21"/>
        </w:rPr>
        <w:t xml:space="preserve"> </w:t>
      </w:r>
      <w:r>
        <w:rPr>
          <w:color w:val="434343"/>
          <w:spacing w:val="-2"/>
          <w:sz w:val="21"/>
        </w:rPr>
        <w:t>changes</w:t>
      </w:r>
      <w:r>
        <w:rPr>
          <w:color w:val="434343"/>
          <w:spacing w:val="-18"/>
          <w:sz w:val="21"/>
        </w:rPr>
        <w:t xml:space="preserve"> </w:t>
      </w:r>
      <w:r>
        <w:rPr>
          <w:color w:val="434343"/>
          <w:spacing w:val="-2"/>
          <w:sz w:val="21"/>
        </w:rPr>
        <w:t>may</w:t>
      </w:r>
      <w:r>
        <w:rPr>
          <w:color w:val="434343"/>
          <w:spacing w:val="-19"/>
          <w:sz w:val="21"/>
        </w:rPr>
        <w:t xml:space="preserve"> </w:t>
      </w:r>
      <w:r>
        <w:rPr>
          <w:color w:val="434343"/>
          <w:spacing w:val="-2"/>
          <w:sz w:val="21"/>
        </w:rPr>
        <w:t>occur.</w:t>
      </w:r>
    </w:p>
    <w:p w:rsidR="0055715A" w:rsidRDefault="00B14CA6">
      <w:pPr>
        <w:pStyle w:val="ListParagraph"/>
        <w:numPr>
          <w:ilvl w:val="0"/>
          <w:numId w:val="1"/>
        </w:numPr>
        <w:tabs>
          <w:tab w:val="left" w:pos="372"/>
        </w:tabs>
        <w:spacing w:before="167"/>
        <w:ind w:left="372" w:hanging="201"/>
        <w:rPr>
          <w:sz w:val="21"/>
        </w:rPr>
      </w:pPr>
      <w:r>
        <w:rPr>
          <w:color w:val="434343"/>
          <w:spacing w:val="-2"/>
          <w:sz w:val="21"/>
        </w:rPr>
        <w:t>If</w:t>
      </w:r>
      <w:r>
        <w:rPr>
          <w:color w:val="434343"/>
          <w:spacing w:val="-20"/>
          <w:sz w:val="21"/>
        </w:rPr>
        <w:t xml:space="preserve"> </w:t>
      </w:r>
      <w:r>
        <w:rPr>
          <w:color w:val="434343"/>
          <w:spacing w:val="-2"/>
          <w:sz w:val="21"/>
        </w:rPr>
        <w:t>retail</w:t>
      </w:r>
      <w:r>
        <w:rPr>
          <w:color w:val="434343"/>
          <w:spacing w:val="-19"/>
          <w:sz w:val="21"/>
        </w:rPr>
        <w:t xml:space="preserve"> </w:t>
      </w:r>
      <w:r>
        <w:rPr>
          <w:color w:val="434343"/>
          <w:spacing w:val="-2"/>
          <w:sz w:val="21"/>
        </w:rPr>
        <w:t>packaging</w:t>
      </w:r>
      <w:r>
        <w:rPr>
          <w:color w:val="434343"/>
          <w:spacing w:val="-19"/>
          <w:sz w:val="21"/>
        </w:rPr>
        <w:t xml:space="preserve"> </w:t>
      </w:r>
      <w:r>
        <w:rPr>
          <w:color w:val="434343"/>
          <w:spacing w:val="-2"/>
          <w:sz w:val="21"/>
        </w:rPr>
        <w:t>is</w:t>
      </w:r>
      <w:r>
        <w:rPr>
          <w:color w:val="434343"/>
          <w:spacing w:val="-19"/>
          <w:sz w:val="21"/>
        </w:rPr>
        <w:t xml:space="preserve"> </w:t>
      </w:r>
      <w:r>
        <w:rPr>
          <w:color w:val="434343"/>
          <w:spacing w:val="-2"/>
          <w:sz w:val="21"/>
        </w:rPr>
        <w:t>required,</w:t>
      </w:r>
      <w:r>
        <w:rPr>
          <w:color w:val="434343"/>
          <w:spacing w:val="-19"/>
          <w:sz w:val="21"/>
        </w:rPr>
        <w:t xml:space="preserve"> </w:t>
      </w:r>
      <w:r>
        <w:rPr>
          <w:color w:val="434343"/>
          <w:spacing w:val="-2"/>
          <w:sz w:val="21"/>
        </w:rPr>
        <w:t>complete</w:t>
      </w:r>
      <w:r>
        <w:rPr>
          <w:color w:val="434343"/>
          <w:spacing w:val="-20"/>
          <w:sz w:val="21"/>
        </w:rPr>
        <w:t xml:space="preserve"> </w:t>
      </w:r>
      <w:r>
        <w:rPr>
          <w:color w:val="434343"/>
          <w:spacing w:val="-2"/>
          <w:sz w:val="21"/>
        </w:rPr>
        <w:t>packaging</w:t>
      </w:r>
      <w:r>
        <w:rPr>
          <w:color w:val="434343"/>
          <w:spacing w:val="-19"/>
          <w:sz w:val="21"/>
        </w:rPr>
        <w:t xml:space="preserve"> </w:t>
      </w:r>
      <w:r>
        <w:rPr>
          <w:color w:val="434343"/>
          <w:spacing w:val="-2"/>
          <w:sz w:val="21"/>
        </w:rPr>
        <w:t>at</w:t>
      </w:r>
      <w:r>
        <w:rPr>
          <w:color w:val="434343"/>
          <w:spacing w:val="-19"/>
          <w:sz w:val="21"/>
        </w:rPr>
        <w:t xml:space="preserve"> </w:t>
      </w:r>
      <w:r>
        <w:rPr>
          <w:color w:val="434343"/>
          <w:spacing w:val="-2"/>
          <w:sz w:val="21"/>
        </w:rPr>
        <w:t>one</w:t>
      </w:r>
      <w:r>
        <w:rPr>
          <w:color w:val="434343"/>
          <w:spacing w:val="-19"/>
          <w:sz w:val="21"/>
        </w:rPr>
        <w:t xml:space="preserve"> </w:t>
      </w:r>
      <w:r>
        <w:rPr>
          <w:color w:val="434343"/>
          <w:spacing w:val="-2"/>
          <w:sz w:val="21"/>
        </w:rPr>
        <w:t>time,</w:t>
      </w:r>
      <w:r>
        <w:rPr>
          <w:color w:val="434343"/>
          <w:spacing w:val="-19"/>
          <w:sz w:val="21"/>
        </w:rPr>
        <w:t xml:space="preserve"> </w:t>
      </w:r>
      <w:r>
        <w:rPr>
          <w:color w:val="434343"/>
          <w:spacing w:val="-2"/>
          <w:sz w:val="21"/>
        </w:rPr>
        <w:t>and</w:t>
      </w:r>
      <w:r>
        <w:rPr>
          <w:color w:val="434343"/>
          <w:spacing w:val="-20"/>
          <w:sz w:val="21"/>
        </w:rPr>
        <w:t xml:space="preserve"> </w:t>
      </w:r>
      <w:r>
        <w:rPr>
          <w:color w:val="434343"/>
          <w:spacing w:val="-2"/>
          <w:sz w:val="21"/>
        </w:rPr>
        <w:t>the</w:t>
      </w:r>
      <w:r>
        <w:rPr>
          <w:color w:val="434343"/>
          <w:spacing w:val="-19"/>
          <w:sz w:val="21"/>
        </w:rPr>
        <w:t xml:space="preserve"> </w:t>
      </w:r>
      <w:r>
        <w:rPr>
          <w:color w:val="434343"/>
          <w:spacing w:val="-2"/>
          <w:sz w:val="21"/>
        </w:rPr>
        <w:t>packaging</w:t>
      </w:r>
      <w:r>
        <w:rPr>
          <w:color w:val="434343"/>
          <w:spacing w:val="-19"/>
          <w:sz w:val="21"/>
        </w:rPr>
        <w:t xml:space="preserve"> </w:t>
      </w:r>
      <w:r>
        <w:rPr>
          <w:color w:val="434343"/>
          <w:spacing w:val="-2"/>
          <w:sz w:val="21"/>
        </w:rPr>
        <w:t>bottles</w:t>
      </w:r>
      <w:r>
        <w:rPr>
          <w:color w:val="434343"/>
          <w:spacing w:val="-19"/>
          <w:sz w:val="21"/>
        </w:rPr>
        <w:t xml:space="preserve"> </w:t>
      </w:r>
      <w:r>
        <w:rPr>
          <w:color w:val="434343"/>
          <w:spacing w:val="-2"/>
          <w:sz w:val="21"/>
        </w:rPr>
        <w:t>must</w:t>
      </w:r>
      <w:r>
        <w:rPr>
          <w:color w:val="434343"/>
          <w:spacing w:val="-19"/>
          <w:sz w:val="21"/>
        </w:rPr>
        <w:t xml:space="preserve"> </w:t>
      </w:r>
      <w:r>
        <w:rPr>
          <w:color w:val="434343"/>
          <w:spacing w:val="-2"/>
          <w:sz w:val="21"/>
        </w:rPr>
        <w:t>be</w:t>
      </w:r>
      <w:r>
        <w:rPr>
          <w:color w:val="434343"/>
          <w:spacing w:val="-20"/>
          <w:sz w:val="21"/>
        </w:rPr>
        <w:t xml:space="preserve"> </w:t>
      </w:r>
      <w:r>
        <w:rPr>
          <w:color w:val="434343"/>
          <w:spacing w:val="-2"/>
          <w:sz w:val="21"/>
        </w:rPr>
        <w:t>sealed.</w:t>
      </w:r>
    </w:p>
    <w:p w:rsidR="0055715A" w:rsidRDefault="00B14CA6">
      <w:pPr>
        <w:pStyle w:val="BodyText"/>
        <w:spacing w:before="1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272197</wp:posOffset>
                </wp:positionV>
                <wp:extent cx="6131560" cy="3365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33655">
                              <a:moveTo>
                                <a:pt x="6131249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6131249" y="0"/>
                              </a:lnTo>
                              <a:lnTo>
                                <a:pt x="6131249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113FB" id="Graphic 7" o:spid="_x0000_s1026" style="position:absolute;margin-left:56.25pt;margin-top:21.45pt;width:482.8pt;height:2.6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" path="m6131249,33337l,33337,,,6131249,r,33337xe" fillcolor="#e1e4e8" stroked="f">
                <v:path arrowok="t"/>
                <w10:wrap type="topAndBottom" anchorx="page"/>
              </v:shape>
            </w:pict>
          </mc:Fallback>
        </mc:AlternateContent>
      </w:r>
    </w:p>
    <w:p w:rsidR="0055715A" w:rsidRDefault="0055715A">
      <w:pPr>
        <w:pStyle w:val="BodyText"/>
        <w:spacing w:before="149"/>
      </w:pPr>
    </w:p>
    <w:p w:rsidR="0055715A" w:rsidRDefault="00B14CA6">
      <w:pPr>
        <w:pStyle w:val="BodyText"/>
        <w:tabs>
          <w:tab w:val="left" w:pos="2759"/>
        </w:tabs>
        <w:ind w:left="132"/>
        <w:rPr>
          <w:rFonts w:ascii="Arial MT"/>
        </w:rPr>
      </w:pPr>
      <w:r>
        <w:rPr>
          <w:color w:val="434343"/>
        </w:rPr>
        <w:t xml:space="preserve">Inspector: </w:t>
      </w:r>
      <w:r>
        <w:rPr>
          <w:rFonts w:ascii="Times New Roman"/>
          <w:color w:val="434343"/>
          <w:u w:val="single" w:color="424242"/>
        </w:rPr>
        <w:tab/>
      </w:r>
      <w:r>
        <w:rPr>
          <w:rFonts w:ascii="Arial MT"/>
          <w:color w:val="434343"/>
        </w:rPr>
        <w:t>Gao</w:t>
      </w:r>
      <w:r>
        <w:rPr>
          <w:rFonts w:ascii="Arial MT"/>
          <w:color w:val="434343"/>
          <w:spacing w:val="-6"/>
        </w:rPr>
        <w:t xml:space="preserve"> </w:t>
      </w:r>
      <w:r>
        <w:rPr>
          <w:rFonts w:ascii="Arial MT"/>
          <w:color w:val="434343"/>
          <w:spacing w:val="-4"/>
        </w:rPr>
        <w:t>Ying</w:t>
      </w:r>
    </w:p>
    <w:p w:rsidR="0055715A" w:rsidRDefault="0055715A">
      <w:pPr>
        <w:pStyle w:val="BodyText"/>
        <w:spacing w:before="76"/>
        <w:rPr>
          <w:rFonts w:ascii="Arial MT"/>
        </w:rPr>
      </w:pPr>
    </w:p>
    <w:p w:rsidR="0055715A" w:rsidRDefault="00B14CA6">
      <w:pPr>
        <w:pStyle w:val="BodyText"/>
        <w:tabs>
          <w:tab w:val="left" w:pos="2746"/>
        </w:tabs>
        <w:spacing w:before="1"/>
        <w:ind w:left="132"/>
        <w:rPr>
          <w:rFonts w:ascii="Arial MT"/>
        </w:rPr>
      </w:pPr>
      <w:r>
        <w:rPr>
          <w:color w:val="434343"/>
        </w:rPr>
        <w:t xml:space="preserve">Reviewer: </w:t>
      </w:r>
      <w:r>
        <w:rPr>
          <w:rFonts w:ascii="Times New Roman"/>
          <w:color w:val="434343"/>
          <w:u w:val="single" w:color="424242"/>
        </w:rPr>
        <w:tab/>
      </w:r>
      <w:r>
        <w:rPr>
          <w:rFonts w:ascii="Arial MT"/>
          <w:color w:val="434343"/>
        </w:rPr>
        <w:t>Fang</w:t>
      </w:r>
      <w:r>
        <w:rPr>
          <w:rFonts w:ascii="Arial MT"/>
          <w:color w:val="434343"/>
          <w:spacing w:val="-5"/>
        </w:rPr>
        <w:t xml:space="preserve"> </w:t>
      </w:r>
      <w:r>
        <w:rPr>
          <w:rFonts w:ascii="Arial MT"/>
          <w:color w:val="434343"/>
          <w:spacing w:val="-2"/>
        </w:rPr>
        <w:t>Jianhua</w:t>
      </w:r>
    </w:p>
    <w:p w:rsidR="0055715A" w:rsidRDefault="00B14CA6">
      <w:pPr>
        <w:pStyle w:val="BodyText"/>
        <w:spacing w:before="171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269862</wp:posOffset>
                </wp:positionV>
                <wp:extent cx="6131560" cy="3365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33655">
                              <a:moveTo>
                                <a:pt x="6131249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6131249" y="0"/>
                              </a:lnTo>
                              <a:lnTo>
                                <a:pt x="6131249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F4D954" id="Graphic 8" o:spid="_x0000_s1026" style="position:absolute;margin-left:56.25pt;margin-top:21.25pt;width:482.8pt;height:2.6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" path="m6131249,33337l,33337,,,6131249,r,33337xe" fillcolor="#e1e4e8" stroked="f">
                <v:path arrowok="t"/>
                <w10:wrap type="topAndBottom" anchorx="page"/>
              </v:shape>
            </w:pict>
          </mc:Fallback>
        </mc:AlternateContent>
      </w:r>
    </w:p>
    <w:sectPr w:rsidR="0055715A">
      <w:type w:val="continuous"/>
      <w:pgSz w:w="11910" w:h="16840"/>
      <w:pgMar w:top="1240" w:right="992" w:bottom="1060" w:left="992" w:header="0" w:footer="8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CA6" w:rsidRDefault="00B14CA6">
      <w:r>
        <w:separator/>
      </w:r>
    </w:p>
  </w:endnote>
  <w:endnote w:type="continuationSeparator" w:id="0">
    <w:p w:rsidR="00B14CA6" w:rsidRDefault="00B14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2B3" w:rsidRDefault="000C42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15A" w:rsidRDefault="00B14CA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3216" behindDoc="1" locked="0" layoutInCell="1" allowOverlap="1">
              <wp:simplePos x="0" y="0"/>
              <wp:positionH relativeFrom="page">
                <wp:posOffset>714375</wp:posOffset>
              </wp:positionH>
              <wp:positionV relativeFrom="page">
                <wp:posOffset>9958575</wp:posOffset>
              </wp:positionV>
              <wp:extent cx="6131560" cy="190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1560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31560" h="19050">
                            <a:moveTo>
                              <a:pt x="6131250" y="19050"/>
                            </a:moveTo>
                            <a:lnTo>
                              <a:pt x="0" y="19050"/>
                            </a:lnTo>
                            <a:lnTo>
                              <a:pt x="0" y="0"/>
                            </a:lnTo>
                            <a:lnTo>
                              <a:pt x="6131250" y="0"/>
                            </a:lnTo>
                            <a:lnTo>
                              <a:pt x="6131250" y="19050"/>
                            </a:lnTo>
                            <a:close/>
                          </a:path>
                        </a:pathLst>
                      </a:custGeom>
                      <a:solidFill>
                        <a:srgbClr val="001F6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C579D9" id="Graphic 1" o:spid="_x0000_s1026" style="position:absolute;margin-left:56.25pt;margin-top:784.15pt;width:482.8pt;height:1.5pt;z-index:-1588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3156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" path="m6131250,19050l,19050,,,6131250,r,19050xe" fillcolor="#001f6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3728" behindDoc="1" locked="0" layoutInCell="1" allowOverlap="1">
              <wp:simplePos x="0" y="0"/>
              <wp:positionH relativeFrom="page">
                <wp:posOffset>6647850</wp:posOffset>
              </wp:positionH>
              <wp:positionV relativeFrom="page">
                <wp:posOffset>9986526</wp:posOffset>
              </wp:positionV>
              <wp:extent cx="210820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8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5715A" w:rsidRDefault="00B14CA6">
                          <w:pPr>
                            <w:spacing w:line="217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color w:val="333333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333333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333333"/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0C42B3">
                            <w:rPr>
                              <w:noProof/>
                              <w:color w:val="333333"/>
                              <w:spacing w:val="-5"/>
                              <w:sz w:val="18"/>
                            </w:rPr>
                            <w:t>1</w:t>
                          </w:r>
                          <w:r>
                            <w:rPr>
                              <w:color w:val="333333"/>
                              <w:spacing w:val="-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color w:val="333333"/>
                              <w:spacing w:val="-5"/>
                              <w:sz w:val="18"/>
                            </w:rPr>
                            <w:t>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23.45pt;margin-top:786.35pt;width:16.6pt;height:12.1pt;z-index:-1588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" filled="f" stroked="f">
              <v:path arrowok="t"/>
              <v:textbox inset="0,0,0,0">
                <w:txbxContent>
                  <w:p w:rsidR="0055715A" w:rsidRDefault="00B14CA6">
                    <w:pPr>
                      <w:spacing w:line="217" w:lineRule="exact"/>
                      <w:ind w:left="60"/>
                      <w:rPr>
                        <w:sz w:val="18"/>
                      </w:rPr>
                    </w:pPr>
                    <w:r>
                      <w:rPr>
                        <w:color w:val="333333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color w:val="333333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color w:val="333333"/>
                        <w:spacing w:val="-5"/>
                        <w:sz w:val="18"/>
                      </w:rPr>
                      <w:fldChar w:fldCharType="separate"/>
                    </w:r>
                    <w:r w:rsidR="000C42B3">
                      <w:rPr>
                        <w:noProof/>
                        <w:color w:val="333333"/>
                        <w:spacing w:val="-5"/>
                        <w:sz w:val="18"/>
                      </w:rPr>
                      <w:t>1</w:t>
                    </w:r>
                    <w:r>
                      <w:rPr>
                        <w:color w:val="333333"/>
                        <w:spacing w:val="-5"/>
                        <w:sz w:val="18"/>
                      </w:rPr>
                      <w:fldChar w:fldCharType="end"/>
                    </w:r>
                    <w:r>
                      <w:rPr>
                        <w:color w:val="333333"/>
                        <w:spacing w:val="-5"/>
                        <w:sz w:val="18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2B3" w:rsidRDefault="000C42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CA6" w:rsidRDefault="00B14CA6">
      <w:r>
        <w:separator/>
      </w:r>
    </w:p>
  </w:footnote>
  <w:footnote w:type="continuationSeparator" w:id="0">
    <w:p w:rsidR="00B14CA6" w:rsidRDefault="00B14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2B3" w:rsidRDefault="000C42B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406391" o:spid="_x0000_s2050" type="#_x0000_t75" style="position:absolute;margin-left:0;margin-top:0;width:495.35pt;height:491.45pt;z-index:-15880704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2B3" w:rsidRDefault="000C42B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406392" o:spid="_x0000_s2051" type="#_x0000_t75" style="position:absolute;margin-left:0;margin-top:0;width:495.35pt;height:491.45pt;z-index:-15879680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2B3" w:rsidRDefault="000C42B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406390" o:spid="_x0000_s2049" type="#_x0000_t75" style="position:absolute;margin-left:0;margin-top:0;width:495.35pt;height:491.45pt;z-index:-15881728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D162E"/>
    <w:multiLevelType w:val="hybridMultilevel"/>
    <w:tmpl w:val="3F7E2EC2"/>
    <w:lvl w:ilvl="0" w:tplc="44803B82">
      <w:start w:val="1"/>
      <w:numFmt w:val="decimal"/>
      <w:lvlText w:val="%1."/>
      <w:lvlJc w:val="left"/>
      <w:pPr>
        <w:ind w:left="373" w:hanging="19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434343"/>
        <w:spacing w:val="0"/>
        <w:w w:val="84"/>
        <w:sz w:val="21"/>
        <w:szCs w:val="21"/>
        <w:lang w:val="en-US" w:eastAsia="en-US" w:bidi="ar-SA"/>
      </w:rPr>
    </w:lvl>
    <w:lvl w:ilvl="1" w:tplc="4A1A1E3A">
      <w:numFmt w:val="bullet"/>
      <w:lvlText w:val="•"/>
      <w:lvlJc w:val="left"/>
      <w:pPr>
        <w:ind w:left="1334" w:hanging="197"/>
      </w:pPr>
      <w:rPr>
        <w:rFonts w:hint="default"/>
        <w:lang w:val="en-US" w:eastAsia="en-US" w:bidi="ar-SA"/>
      </w:rPr>
    </w:lvl>
    <w:lvl w:ilvl="2" w:tplc="21FE9902">
      <w:numFmt w:val="bullet"/>
      <w:lvlText w:val="•"/>
      <w:lvlJc w:val="left"/>
      <w:pPr>
        <w:ind w:left="2288" w:hanging="197"/>
      </w:pPr>
      <w:rPr>
        <w:rFonts w:hint="default"/>
        <w:lang w:val="en-US" w:eastAsia="en-US" w:bidi="ar-SA"/>
      </w:rPr>
    </w:lvl>
    <w:lvl w:ilvl="3" w:tplc="858CF5CA">
      <w:numFmt w:val="bullet"/>
      <w:lvlText w:val="•"/>
      <w:lvlJc w:val="left"/>
      <w:pPr>
        <w:ind w:left="3242" w:hanging="197"/>
      </w:pPr>
      <w:rPr>
        <w:rFonts w:hint="default"/>
        <w:lang w:val="en-US" w:eastAsia="en-US" w:bidi="ar-SA"/>
      </w:rPr>
    </w:lvl>
    <w:lvl w:ilvl="4" w:tplc="030A04B0">
      <w:numFmt w:val="bullet"/>
      <w:lvlText w:val="•"/>
      <w:lvlJc w:val="left"/>
      <w:pPr>
        <w:ind w:left="4196" w:hanging="197"/>
      </w:pPr>
      <w:rPr>
        <w:rFonts w:hint="default"/>
        <w:lang w:val="en-US" w:eastAsia="en-US" w:bidi="ar-SA"/>
      </w:rPr>
    </w:lvl>
    <w:lvl w:ilvl="5" w:tplc="4FFCF65C">
      <w:numFmt w:val="bullet"/>
      <w:lvlText w:val="•"/>
      <w:lvlJc w:val="left"/>
      <w:pPr>
        <w:ind w:left="5150" w:hanging="197"/>
      </w:pPr>
      <w:rPr>
        <w:rFonts w:hint="default"/>
        <w:lang w:val="en-US" w:eastAsia="en-US" w:bidi="ar-SA"/>
      </w:rPr>
    </w:lvl>
    <w:lvl w:ilvl="6" w:tplc="C05E6056">
      <w:numFmt w:val="bullet"/>
      <w:lvlText w:val="•"/>
      <w:lvlJc w:val="left"/>
      <w:pPr>
        <w:ind w:left="6104" w:hanging="197"/>
      </w:pPr>
      <w:rPr>
        <w:rFonts w:hint="default"/>
        <w:lang w:val="en-US" w:eastAsia="en-US" w:bidi="ar-SA"/>
      </w:rPr>
    </w:lvl>
    <w:lvl w:ilvl="7" w:tplc="323A335C">
      <w:numFmt w:val="bullet"/>
      <w:lvlText w:val="•"/>
      <w:lvlJc w:val="left"/>
      <w:pPr>
        <w:ind w:left="7059" w:hanging="197"/>
      </w:pPr>
      <w:rPr>
        <w:rFonts w:hint="default"/>
        <w:lang w:val="en-US" w:eastAsia="en-US" w:bidi="ar-SA"/>
      </w:rPr>
    </w:lvl>
    <w:lvl w:ilvl="8" w:tplc="ACA26FDC">
      <w:numFmt w:val="bullet"/>
      <w:lvlText w:val="•"/>
      <w:lvlJc w:val="left"/>
      <w:pPr>
        <w:ind w:left="8013" w:hanging="19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5715A"/>
    <w:rsid w:val="000C42B3"/>
    <w:rsid w:val="0055715A"/>
    <w:rsid w:val="00B1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95B17B4"/>
  <w15:docId w15:val="{3B818E4D-D960-4060-854D-97D51971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spacing w:before="68"/>
      <w:ind w:left="132"/>
      <w:outlineLvl w:val="0"/>
    </w:pPr>
    <w:rPr>
      <w:rFonts w:ascii="Arial" w:eastAsia="Arial" w:hAnsi="Arial" w:cs="Arial"/>
      <w:b/>
      <w:bCs/>
      <w:sz w:val="33"/>
      <w:szCs w:val="33"/>
    </w:rPr>
  </w:style>
  <w:style w:type="paragraph" w:styleId="Heading2">
    <w:name w:val="heading 2"/>
    <w:basedOn w:val="Normal"/>
    <w:uiPriority w:val="1"/>
    <w:qFormat/>
    <w:pPr>
      <w:spacing w:before="370"/>
      <w:ind w:left="132"/>
      <w:outlineLvl w:val="1"/>
    </w:pPr>
    <w:rPr>
      <w:rFonts w:ascii="Arial" w:eastAsia="Arial" w:hAnsi="Arial" w:cs="Arial"/>
      <w:b/>
      <w:bCs/>
      <w:sz w:val="30"/>
      <w:szCs w:val="30"/>
    </w:rPr>
  </w:style>
  <w:style w:type="paragraph" w:styleId="Heading3">
    <w:name w:val="heading 3"/>
    <w:basedOn w:val="Normal"/>
    <w:uiPriority w:val="1"/>
    <w:qFormat/>
    <w:pPr>
      <w:ind w:left="132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371" w:hanging="201"/>
    </w:pPr>
  </w:style>
  <w:style w:type="paragraph" w:customStyle="1" w:styleId="TableParagraph">
    <w:name w:val="Table Paragraph"/>
    <w:basedOn w:val="Normal"/>
    <w:uiPriority w:val="1"/>
    <w:qFormat/>
    <w:pPr>
      <w:spacing w:before="128"/>
      <w:ind w:left="202"/>
    </w:pPr>
  </w:style>
  <w:style w:type="paragraph" w:styleId="Header">
    <w:name w:val="header"/>
    <w:basedOn w:val="Normal"/>
    <w:link w:val="HeaderChar"/>
    <w:uiPriority w:val="99"/>
    <w:unhideWhenUsed/>
    <w:rsid w:val="000C42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42B3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0C42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42B3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Abraham Eromonsele</cp:lastModifiedBy>
  <cp:revision>2</cp:revision>
  <dcterms:created xsi:type="dcterms:W3CDTF">2026-04-13T15:39:00Z</dcterms:created>
  <dcterms:modified xsi:type="dcterms:W3CDTF">2026-04-13T15:44:00Z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2026-04-13T00:00:00Z</vt:filetime>
  </property>
  <property fmtid="{D5CDD505-2E9C-101B-9397-08002B2CF9AE}" pid="4" name="Producer">
    <vt:lpwstr>WeasyPrint 64.0</vt:lpwstr>
  </property>
  <property fmtid="{D5CDD505-2E9C-101B-9397-08002B2CF9AE}" pid="5" name="LastSaved">
    <vt:filetime>2026-04-13T00:00:00Z</vt:filetime>
  </property>
  <property fmtid="{D5CDD505-2E9C-101B-9397-08002B2CF9AE}" pid="6" name="GrammarlyDocumentId">
    <vt:lpwstr>757e92a2-060e-4d00-b645-77adccbfe863</vt:lpwstr>
  </property>
</Properties>
</file>