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D1" w:rsidRDefault="00E37927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1B62D1" w:rsidRDefault="00E37927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77B8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1B62D1" w:rsidRDefault="00E37927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Certificate</w:t>
      </w:r>
      <w:r>
        <w:rPr>
          <w:rFonts w:ascii="Arial"/>
          <w:b/>
          <w:color w:val="1C2128"/>
          <w:spacing w:val="31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of</w:t>
      </w:r>
      <w:r>
        <w:rPr>
          <w:rFonts w:ascii="Arial"/>
          <w:b/>
          <w:color w:val="1C2128"/>
          <w:spacing w:val="19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Analysis</w:t>
      </w:r>
    </w:p>
    <w:p w:rsidR="001B62D1" w:rsidRDefault="001B62D1">
      <w:pPr>
        <w:pStyle w:val="BodyText"/>
        <w:spacing w:before="47"/>
        <w:rPr>
          <w:rFonts w:ascii="Arial"/>
          <w:b/>
          <w:sz w:val="30"/>
        </w:rPr>
      </w:pPr>
    </w:p>
    <w:p w:rsidR="001B62D1" w:rsidRDefault="00E37927">
      <w:pPr>
        <w:pStyle w:val="BodyText"/>
        <w:ind w:left="132"/>
        <w:rPr>
          <w:rFonts w:ascii="Tahoma"/>
        </w:rPr>
      </w:pPr>
      <w:r>
        <w:rPr>
          <w:rFonts w:ascii="Tahoma"/>
          <w:color w:val="161616"/>
          <w:w w:val="90"/>
        </w:rPr>
        <w:t>Report</w:t>
      </w:r>
      <w:r>
        <w:rPr>
          <w:rFonts w:ascii="Tahoma"/>
          <w:color w:val="161616"/>
          <w:spacing w:val="3"/>
        </w:rPr>
        <w:t xml:space="preserve"> </w:t>
      </w:r>
      <w:r>
        <w:rPr>
          <w:rFonts w:ascii="Tahoma"/>
          <w:color w:val="161616"/>
          <w:w w:val="90"/>
        </w:rPr>
        <w:t>No:</w:t>
      </w:r>
      <w:r>
        <w:rPr>
          <w:rFonts w:ascii="Tahoma"/>
          <w:color w:val="161616"/>
          <w:spacing w:val="3"/>
        </w:rPr>
        <w:t xml:space="preserve"> </w:t>
      </w:r>
      <w:r>
        <w:rPr>
          <w:rFonts w:ascii="Tahoma"/>
          <w:color w:val="161616"/>
          <w:spacing w:val="-2"/>
          <w:w w:val="90"/>
        </w:rPr>
        <w:t>2026012401</w:t>
      </w:r>
    </w:p>
    <w:p w:rsidR="001B62D1" w:rsidRDefault="00E37927">
      <w:pPr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271367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4FD60" id="Graphic 4" o:spid="_x0000_s1026" style="position:absolute;margin-left:56.25pt;margin-top:21.3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LgjGiT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B62D1" w:rsidRDefault="001B62D1">
      <w:pPr>
        <w:spacing w:before="114"/>
        <w:rPr>
          <w:sz w:val="21"/>
        </w:rPr>
      </w:pPr>
    </w:p>
    <w:p w:rsidR="001B62D1" w:rsidRDefault="00E37927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Product</w:t>
      </w:r>
      <w:r>
        <w:rPr>
          <w:rFonts w:ascii="Arial"/>
          <w:b/>
          <w:color w:val="1C2128"/>
          <w:spacing w:val="32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Information</w:t>
      </w:r>
    </w:p>
    <w:p w:rsidR="001B62D1" w:rsidRDefault="001B62D1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1B62D1">
        <w:trPr>
          <w:trHeight w:val="540"/>
        </w:trPr>
        <w:tc>
          <w:tcPr>
            <w:tcW w:w="4820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1B62D1">
        <w:trPr>
          <w:trHeight w:val="540"/>
        </w:trPr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Name</w:t>
            </w:r>
          </w:p>
        </w:tc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Ascorbyl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Palmitate</w:t>
            </w:r>
          </w:p>
        </w:tc>
      </w:tr>
      <w:tr w:rsidR="001B62D1">
        <w:trPr>
          <w:trHeight w:val="540"/>
        </w:trPr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Batch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2026012401</w:t>
            </w:r>
          </w:p>
        </w:tc>
      </w:tr>
      <w:tr w:rsidR="001B62D1">
        <w:trPr>
          <w:trHeight w:val="540"/>
        </w:trPr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Production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1B62D1" w:rsidRDefault="00901E8B" w:rsidP="00901E8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2026 March</w:t>
            </w:r>
          </w:p>
        </w:tc>
      </w:tr>
      <w:tr w:rsidR="001B62D1">
        <w:trPr>
          <w:trHeight w:val="540"/>
        </w:trPr>
        <w:tc>
          <w:tcPr>
            <w:tcW w:w="4820" w:type="dxa"/>
          </w:tcPr>
          <w:p w:rsidR="001B62D1" w:rsidRDefault="00901E8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Expiry</w:t>
            </w:r>
            <w:bookmarkStart w:id="0" w:name="_GoBack"/>
            <w:bookmarkEnd w:id="0"/>
            <w:r w:rsidR="00E37927">
              <w:rPr>
                <w:color w:val="161616"/>
                <w:spacing w:val="-11"/>
                <w:sz w:val="21"/>
              </w:rPr>
              <w:t xml:space="preserve"> </w:t>
            </w:r>
            <w:r w:rsidR="00E37927"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1B62D1" w:rsidRDefault="00901E8B" w:rsidP="00901E8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2028 October</w:t>
            </w:r>
          </w:p>
        </w:tc>
      </w:tr>
      <w:tr w:rsidR="001B62D1">
        <w:trPr>
          <w:trHeight w:val="540"/>
        </w:trPr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Batch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Quantity</w:t>
            </w:r>
          </w:p>
        </w:tc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630.5</w:t>
            </w:r>
            <w:r>
              <w:rPr>
                <w:color w:val="161616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Kg</w:t>
            </w:r>
          </w:p>
        </w:tc>
      </w:tr>
      <w:tr w:rsidR="001B62D1">
        <w:trPr>
          <w:trHeight w:val="540"/>
        </w:trPr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Sample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Quantity</w:t>
            </w:r>
          </w:p>
        </w:tc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500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>g</w:t>
            </w:r>
          </w:p>
        </w:tc>
      </w:tr>
      <w:tr w:rsidR="001B62D1">
        <w:trPr>
          <w:trHeight w:val="540"/>
        </w:trPr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Inspection</w:t>
            </w:r>
            <w:r>
              <w:rPr>
                <w:color w:val="161616"/>
                <w:spacing w:val="-9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Basis</w:t>
            </w:r>
          </w:p>
        </w:tc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GB1886.230-2016</w:t>
            </w:r>
          </w:p>
        </w:tc>
      </w:tr>
      <w:tr w:rsidR="001B62D1">
        <w:trPr>
          <w:trHeight w:val="540"/>
        </w:trPr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RSPO-MB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Certificate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</w:tr>
    </w:tbl>
    <w:p w:rsidR="001B62D1" w:rsidRDefault="00E37927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B6CB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B62D1" w:rsidRDefault="001B62D1">
      <w:pPr>
        <w:pStyle w:val="BodyText"/>
        <w:spacing w:before="92"/>
        <w:rPr>
          <w:rFonts w:ascii="Arial"/>
          <w:b/>
          <w:sz w:val="24"/>
        </w:rPr>
      </w:pPr>
    </w:p>
    <w:p w:rsidR="001B62D1" w:rsidRDefault="00E37927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1B62D1" w:rsidRDefault="001B62D1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1B62D1">
        <w:trPr>
          <w:trHeight w:val="540"/>
        </w:trPr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Result</w:t>
            </w:r>
          </w:p>
        </w:tc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Unit</w:t>
            </w:r>
          </w:p>
        </w:tc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Conclusion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Net</w:t>
            </w:r>
            <w:r>
              <w:rPr>
                <w:color w:val="161616"/>
                <w:spacing w:val="-18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Weight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5000±75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5000.6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g/package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Appearance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Intact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5"/>
                <w:sz w:val="21"/>
              </w:rPr>
              <w:t>packaging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Intact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5"/>
                <w:sz w:val="21"/>
              </w:rPr>
              <w:t>packaging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900"/>
        </w:trPr>
        <w:tc>
          <w:tcPr>
            <w:tcW w:w="1928" w:type="dxa"/>
          </w:tcPr>
          <w:p w:rsidR="001B62D1" w:rsidRDefault="001B62D1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B62D1" w:rsidRDefault="00E37927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Identification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spacing w:line="340" w:lineRule="auto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Correct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and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clear </w:t>
            </w:r>
            <w:r>
              <w:rPr>
                <w:color w:val="161616"/>
                <w:spacing w:val="-2"/>
                <w:sz w:val="21"/>
              </w:rPr>
              <w:t>labeling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spacing w:line="340" w:lineRule="auto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Correct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and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clear </w:t>
            </w:r>
            <w:r>
              <w:rPr>
                <w:color w:val="161616"/>
                <w:spacing w:val="-2"/>
                <w:sz w:val="21"/>
              </w:rPr>
              <w:t>labeling</w:t>
            </w:r>
          </w:p>
        </w:tc>
        <w:tc>
          <w:tcPr>
            <w:tcW w:w="1928" w:type="dxa"/>
          </w:tcPr>
          <w:p w:rsidR="001B62D1" w:rsidRDefault="001B62D1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B62D1" w:rsidRDefault="00E37927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1B62D1" w:rsidRDefault="001B62D1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B62D1" w:rsidRDefault="00E37927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1260"/>
        </w:trPr>
        <w:tc>
          <w:tcPr>
            <w:tcW w:w="1928" w:type="dxa"/>
          </w:tcPr>
          <w:p w:rsidR="001B62D1" w:rsidRDefault="001B62D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1B62D1" w:rsidRDefault="001B62D1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1B62D1" w:rsidRDefault="00E37927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Sensory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spacing w:line="340" w:lineRule="auto"/>
              <w:ind w:right="258"/>
              <w:rPr>
                <w:sz w:val="21"/>
              </w:rPr>
            </w:pPr>
            <w:r>
              <w:rPr>
                <w:color w:val="161616"/>
                <w:sz w:val="21"/>
              </w:rPr>
              <w:t>White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to </w:t>
            </w:r>
            <w:r>
              <w:rPr>
                <w:color w:val="161616"/>
                <w:spacing w:val="-2"/>
                <w:sz w:val="21"/>
              </w:rPr>
              <w:t>yellowish-white powder</w:t>
            </w:r>
          </w:p>
        </w:tc>
        <w:tc>
          <w:tcPr>
            <w:tcW w:w="1928" w:type="dxa"/>
          </w:tcPr>
          <w:p w:rsidR="001B62D1" w:rsidRDefault="001B62D1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1B62D1" w:rsidRDefault="00E37927">
            <w:pPr>
              <w:pStyle w:val="TableParagraph"/>
              <w:spacing w:before="0" w:line="340" w:lineRule="auto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Yellowish-white powder</w:t>
            </w:r>
          </w:p>
        </w:tc>
        <w:tc>
          <w:tcPr>
            <w:tcW w:w="1928" w:type="dxa"/>
          </w:tcPr>
          <w:p w:rsidR="001B62D1" w:rsidRDefault="001B62D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1B62D1" w:rsidRDefault="001B62D1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1B62D1" w:rsidRDefault="00E37927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1B62D1" w:rsidRDefault="001B62D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1B62D1" w:rsidRDefault="001B62D1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1B62D1" w:rsidRDefault="00E37927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</w:tbl>
    <w:p w:rsidR="001B62D1" w:rsidRDefault="001B62D1">
      <w:pPr>
        <w:pStyle w:val="TableParagraph"/>
        <w:rPr>
          <w:sz w:val="21"/>
        </w:rPr>
        <w:sectPr w:rsidR="001B62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709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1B62D1">
        <w:trPr>
          <w:trHeight w:val="540"/>
        </w:trPr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lastRenderedPageBreak/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Result</w:t>
            </w:r>
          </w:p>
        </w:tc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Unit</w:t>
            </w:r>
          </w:p>
        </w:tc>
        <w:tc>
          <w:tcPr>
            <w:tcW w:w="1928" w:type="dxa"/>
            <w:shd w:val="clear" w:color="auto" w:fill="EFF4FF"/>
          </w:tcPr>
          <w:p w:rsidR="001B62D1" w:rsidRDefault="00E37927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Conclusion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Assay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15"/>
                <w:sz w:val="21"/>
              </w:rPr>
              <w:t>≥95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99.03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95"/>
                <w:sz w:val="21"/>
              </w:rPr>
              <w:t>%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Specific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Rotation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+21~24°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+22.24°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Loss</w:t>
            </w:r>
            <w:r>
              <w:rPr>
                <w:color w:val="161616"/>
                <w:spacing w:val="-19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on</w:t>
            </w:r>
            <w:r>
              <w:rPr>
                <w:color w:val="161616"/>
                <w:spacing w:val="-1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Drying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105"/>
                <w:sz w:val="21"/>
              </w:rPr>
              <w:t>≤2.0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0.15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95"/>
                <w:sz w:val="21"/>
              </w:rPr>
              <w:t>%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Melting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Range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107~117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110.1-</w:t>
            </w:r>
            <w:r>
              <w:rPr>
                <w:color w:val="161616"/>
                <w:spacing w:val="-2"/>
                <w:sz w:val="21"/>
              </w:rPr>
              <w:t>113.5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>℃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Ignition</w:t>
            </w:r>
            <w:r>
              <w:rPr>
                <w:color w:val="161616"/>
                <w:spacing w:val="-1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Residue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105"/>
                <w:sz w:val="21"/>
              </w:rPr>
              <w:t>≤0.1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0.035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95"/>
                <w:sz w:val="21"/>
              </w:rPr>
              <w:t>%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Lead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(Pb)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105"/>
                <w:sz w:val="21"/>
              </w:rPr>
              <w:t>≤2.0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ND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1B62D1">
        <w:trPr>
          <w:trHeight w:val="540"/>
        </w:trPr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Arsenic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(As)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105"/>
                <w:sz w:val="21"/>
              </w:rPr>
              <w:t>≤3.0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0.03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1928" w:type="dxa"/>
          </w:tcPr>
          <w:p w:rsidR="001B62D1" w:rsidRDefault="00E37927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</w:tbl>
    <w:p w:rsidR="001B62D1" w:rsidRDefault="00E37927">
      <w:pPr>
        <w:pStyle w:val="BodyText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239524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3063" id="Graphic 6" o:spid="_x0000_s1026" style="position:absolute;margin-left:56.25pt;margin-top:18.85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B62D1" w:rsidRDefault="001B62D1">
      <w:pPr>
        <w:pStyle w:val="BodyText"/>
        <w:spacing w:before="92"/>
        <w:rPr>
          <w:rFonts w:ascii="Arial"/>
          <w:b/>
          <w:sz w:val="24"/>
        </w:rPr>
      </w:pPr>
    </w:p>
    <w:p w:rsidR="001B62D1" w:rsidRDefault="00E37927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pacing w:val="-2"/>
          <w:sz w:val="24"/>
        </w:rPr>
        <w:t>Conclusion</w:t>
      </w:r>
    </w:p>
    <w:p w:rsidR="001B62D1" w:rsidRDefault="001B62D1">
      <w:pPr>
        <w:pStyle w:val="BodyText"/>
        <w:spacing w:before="107"/>
        <w:rPr>
          <w:rFonts w:ascii="Arial"/>
          <w:b/>
          <w:sz w:val="24"/>
        </w:rPr>
      </w:pPr>
    </w:p>
    <w:p w:rsidR="001B62D1" w:rsidRDefault="00E37927">
      <w:pPr>
        <w:pStyle w:val="BodyText"/>
        <w:spacing w:before="1"/>
        <w:ind w:left="132"/>
      </w:pPr>
      <w:r>
        <w:rPr>
          <w:color w:val="161616"/>
        </w:rPr>
        <w:t>According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GB1886.230-2016,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all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test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results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are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compliance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with</w:t>
      </w:r>
      <w:r>
        <w:rPr>
          <w:color w:val="161616"/>
          <w:spacing w:val="-2"/>
        </w:rPr>
        <w:t xml:space="preserve"> specifications.</w:t>
      </w:r>
    </w:p>
    <w:p w:rsidR="001B62D1" w:rsidRDefault="00E37927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268345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AF7D4" id="Graphic 7" o:spid="_x0000_s1026" style="position:absolute;margin-left:56.25pt;margin-top:21.1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DUOCqv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B62D1" w:rsidRDefault="001B62D1">
      <w:pPr>
        <w:pStyle w:val="BodyText"/>
        <w:spacing w:before="161"/>
      </w:pPr>
    </w:p>
    <w:p w:rsidR="001B62D1" w:rsidRDefault="00E37927">
      <w:pPr>
        <w:pStyle w:val="BodyText"/>
        <w:tabs>
          <w:tab w:val="left" w:pos="2759"/>
        </w:tabs>
        <w:ind w:left="132"/>
        <w:rPr>
          <w:rFonts w:ascii="Times New Roman"/>
        </w:rPr>
      </w:pPr>
      <w:r>
        <w:rPr>
          <w:rFonts w:ascii="Tahoma"/>
          <w:color w:val="161616"/>
        </w:rPr>
        <w:t xml:space="preserve">Inspector: </w:t>
      </w:r>
      <w:r>
        <w:rPr>
          <w:rFonts w:ascii="Times New Roman"/>
          <w:color w:val="161616"/>
          <w:u w:val="single" w:color="151515"/>
        </w:rPr>
        <w:tab/>
      </w:r>
    </w:p>
    <w:p w:rsidR="001B62D1" w:rsidRDefault="001B62D1">
      <w:pPr>
        <w:pStyle w:val="BodyText"/>
        <w:spacing w:before="78"/>
        <w:rPr>
          <w:rFonts w:ascii="Times New Roman"/>
        </w:rPr>
      </w:pPr>
    </w:p>
    <w:p w:rsidR="001B62D1" w:rsidRDefault="00E37927">
      <w:pPr>
        <w:pStyle w:val="BodyText"/>
        <w:tabs>
          <w:tab w:val="left" w:pos="2746"/>
        </w:tabs>
        <w:ind w:left="132"/>
        <w:rPr>
          <w:rFonts w:ascii="Times New Roman"/>
        </w:rPr>
      </w:pPr>
      <w:r>
        <w:rPr>
          <w:rFonts w:ascii="Tahoma"/>
          <w:color w:val="161616"/>
        </w:rPr>
        <w:t xml:space="preserve">Reviewer: </w:t>
      </w:r>
      <w:r>
        <w:rPr>
          <w:rFonts w:ascii="Times New Roman"/>
          <w:color w:val="161616"/>
          <w:u w:val="single" w:color="151515"/>
        </w:rPr>
        <w:tab/>
      </w:r>
    </w:p>
    <w:p w:rsidR="001B62D1" w:rsidRDefault="001B62D1">
      <w:pPr>
        <w:pStyle w:val="BodyText"/>
        <w:spacing w:before="77"/>
        <w:rPr>
          <w:rFonts w:ascii="Times New Roman"/>
        </w:rPr>
      </w:pPr>
    </w:p>
    <w:p w:rsidR="001B62D1" w:rsidRDefault="00E37927">
      <w:pPr>
        <w:pStyle w:val="BodyText"/>
        <w:tabs>
          <w:tab w:val="left" w:pos="3440"/>
        </w:tabs>
        <w:spacing w:before="1"/>
        <w:ind w:left="132"/>
        <w:rPr>
          <w:rFonts w:ascii="Times New Roman"/>
        </w:rPr>
      </w:pPr>
      <w:r>
        <w:rPr>
          <w:rFonts w:ascii="Tahoma"/>
          <w:color w:val="161616"/>
          <w:spacing w:val="-2"/>
        </w:rPr>
        <w:t>Person</w:t>
      </w:r>
      <w:r>
        <w:rPr>
          <w:rFonts w:ascii="Tahoma"/>
          <w:color w:val="161616"/>
          <w:spacing w:val="-13"/>
        </w:rPr>
        <w:t xml:space="preserve"> </w:t>
      </w:r>
      <w:r>
        <w:rPr>
          <w:rFonts w:ascii="Tahoma"/>
          <w:color w:val="161616"/>
          <w:spacing w:val="-2"/>
        </w:rPr>
        <w:t>in</w:t>
      </w:r>
      <w:r>
        <w:rPr>
          <w:rFonts w:ascii="Tahoma"/>
          <w:color w:val="161616"/>
          <w:spacing w:val="-13"/>
        </w:rPr>
        <w:t xml:space="preserve"> </w:t>
      </w:r>
      <w:r>
        <w:rPr>
          <w:rFonts w:ascii="Tahoma"/>
          <w:color w:val="161616"/>
          <w:spacing w:val="-2"/>
        </w:rPr>
        <w:t xml:space="preserve">Charge: </w:t>
      </w:r>
      <w:r>
        <w:rPr>
          <w:rFonts w:ascii="Times New Roman"/>
          <w:color w:val="161616"/>
          <w:u w:val="single" w:color="151515"/>
        </w:rPr>
        <w:tab/>
      </w:r>
    </w:p>
    <w:p w:rsidR="001B62D1" w:rsidRDefault="00E37927">
      <w:pPr>
        <w:pStyle w:val="BodyText"/>
        <w:spacing w:before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270497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17E55" id="Graphic 8" o:spid="_x0000_s1026" style="position:absolute;margin-left:56.25pt;margin-top:21.3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FvZNgb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1B62D1">
      <w:type w:val="continuous"/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27" w:rsidRDefault="00E37927">
      <w:r>
        <w:separator/>
      </w:r>
    </w:p>
  </w:endnote>
  <w:endnote w:type="continuationSeparator" w:id="0">
    <w:p w:rsidR="00E37927" w:rsidRDefault="00E3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1"/>
    <w:family w:val="roman"/>
    <w:pitch w:val="variable"/>
  </w:font>
  <w:font w:name="Tahoma">
    <w:panose1 w:val="020B0604030504040204"/>
    <w:charset w:val="01"/>
    <w:family w:val="swiss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8B" w:rsidRDefault="00901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D1" w:rsidRDefault="00E379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2D9F2" id="Graphic 1" o:spid="_x0000_s1026" style="position:absolute;margin-left:56.25pt;margin-top:784.15pt;width:482.8pt;height:1.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2D1" w:rsidRDefault="00E37927">
                          <w:pPr>
                            <w:spacing w:line="217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901E8B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1B62D1" w:rsidRDefault="00E37927">
                    <w:pPr>
                      <w:spacing w:line="217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901E8B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8B" w:rsidRDefault="0090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27" w:rsidRDefault="00E37927">
      <w:r>
        <w:separator/>
      </w:r>
    </w:p>
  </w:footnote>
  <w:footnote w:type="continuationSeparator" w:id="0">
    <w:p w:rsidR="00E37927" w:rsidRDefault="00E3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8B" w:rsidRDefault="00901E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24204" o:spid="_x0000_s2050" type="#_x0000_t75" style="position:absolute;margin-left:0;margin-top:0;width:495.35pt;height:491.45pt;z-index:-1589452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8B" w:rsidRDefault="00901E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24205" o:spid="_x0000_s2051" type="#_x0000_t75" style="position:absolute;margin-left:0;margin-top:0;width:495.35pt;height:491.45pt;z-index:-1589350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8B" w:rsidRDefault="00901E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24203" o:spid="_x0000_s2049" type="#_x0000_t75" style="position:absolute;margin-left:0;margin-top:0;width:495.35pt;height:491.45pt;z-index:-1589555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62D1"/>
    <w:rsid w:val="001B62D1"/>
    <w:rsid w:val="00901E8B"/>
    <w:rsid w:val="00E3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18CA26"/>
  <w15:docId w15:val="{C10468F8-2258-4869-B9AC-B604B968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202"/>
    </w:pPr>
  </w:style>
  <w:style w:type="paragraph" w:styleId="Header">
    <w:name w:val="header"/>
    <w:basedOn w:val="Normal"/>
    <w:link w:val="HeaderChar"/>
    <w:uiPriority w:val="99"/>
    <w:unhideWhenUsed/>
    <w:rsid w:val="00901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8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01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8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2026-04-09T15:00:00Z</dcterms:created>
  <dcterms:modified xsi:type="dcterms:W3CDTF">2026-04-09T15:03:00Z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2026-04-09T00:00:00Z</vt:filetime>
  </property>
  <property fmtid="{D5CDD505-2E9C-101B-9397-08002B2CF9AE}" pid="5" name="GrammarlyDocumentId">
    <vt:lpwstr>5f1b6263-5f58-4bac-a7a3-7660588abb26</vt:lpwstr>
  </property>
</Properties>
</file>